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454D2" w14:textId="77777777" w:rsidR="00EE1993" w:rsidRPr="00EE1993" w:rsidRDefault="00EE1993" w:rsidP="00EE1993">
      <w:pPr>
        <w:spacing w:after="0" w:line="240" w:lineRule="auto"/>
        <w:ind w:left="142"/>
        <w:rPr>
          <w:rFonts w:ascii="Times New Roman" w:eastAsia="Times New Roman" w:hAnsi="Times New Roman" w:cs="Times New Roman"/>
          <w:sz w:val="24"/>
          <w:szCs w:val="24"/>
        </w:rPr>
      </w:pPr>
    </w:p>
    <w:p w14:paraId="2316BA68" w14:textId="77777777" w:rsidR="00EE1993" w:rsidRPr="00EE1993" w:rsidRDefault="00EE1993" w:rsidP="00EE1993">
      <w:pPr>
        <w:keepNext/>
        <w:spacing w:after="0" w:line="276" w:lineRule="auto"/>
        <w:jc w:val="center"/>
        <w:rPr>
          <w:rFonts w:ascii="Times New Roman" w:eastAsia="Arial Unicode MS" w:hAnsi="Times New Roman" w:cs="Arial Unicode MS"/>
          <w:b/>
          <w:bCs/>
          <w:color w:val="000000"/>
          <w:sz w:val="24"/>
          <w:szCs w:val="24"/>
          <w:lang w:eastAsia="en-GB"/>
        </w:rPr>
      </w:pPr>
      <w:r w:rsidRPr="00EE1993">
        <w:rPr>
          <w:rFonts w:ascii="Helvetica Neue UltraLight" w:eastAsia="Arial Unicode MS" w:hAnsi="Helvetica Neue UltraLight" w:cs="Arial Unicode MS"/>
          <w:noProof/>
          <w:color w:val="000000"/>
          <w:spacing w:val="16"/>
          <w:sz w:val="56"/>
          <w:szCs w:val="56"/>
          <w:lang w:eastAsia="lt-LT"/>
        </w:rPr>
        <w:drawing>
          <wp:inline distT="0" distB="0" distL="0" distR="0" wp14:anchorId="4A2DF293" wp14:editId="5FBFCDB6">
            <wp:extent cx="1701800" cy="584200"/>
            <wp:effectExtent l="0" t="0" r="0" b="6350"/>
            <wp:docPr id="2" name="Paveikslėlis 2" descr="Zenkl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Zenklas_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584200"/>
                    </a:xfrm>
                    <a:prstGeom prst="rect">
                      <a:avLst/>
                    </a:prstGeom>
                    <a:noFill/>
                    <a:ln>
                      <a:noFill/>
                    </a:ln>
                  </pic:spPr>
                </pic:pic>
              </a:graphicData>
            </a:graphic>
          </wp:inline>
        </w:drawing>
      </w:r>
    </w:p>
    <w:p w14:paraId="39F9F183" w14:textId="77777777" w:rsidR="00EE1993" w:rsidRPr="00EE1993" w:rsidRDefault="00EE1993" w:rsidP="00EE1993">
      <w:pPr>
        <w:spacing w:after="0" w:line="276" w:lineRule="auto"/>
        <w:jc w:val="center"/>
        <w:rPr>
          <w:rFonts w:ascii="Times New Roman" w:eastAsia="Arial Unicode MS" w:hAnsi="Times New Roman" w:cs="Arial Unicode MS"/>
          <w:b/>
          <w:bCs/>
          <w:color w:val="000000"/>
          <w:sz w:val="24"/>
          <w:szCs w:val="24"/>
          <w:lang w:eastAsia="en-GB"/>
        </w:rPr>
      </w:pPr>
    </w:p>
    <w:p w14:paraId="44B2FE3D" w14:textId="745A12C0" w:rsidR="00EE1993" w:rsidRPr="00EE1993" w:rsidRDefault="00967E06" w:rsidP="00EE1993">
      <w:pPr>
        <w:spacing w:after="0" w:line="276" w:lineRule="auto"/>
        <w:jc w:val="center"/>
        <w:rPr>
          <w:rFonts w:ascii="Times New Roman" w:eastAsia="Times New Roman" w:hAnsi="Times New Roman" w:cs="Times New Roman"/>
          <w:b/>
          <w:bCs/>
          <w:sz w:val="24"/>
          <w:szCs w:val="24"/>
          <w:lang w:eastAsia="en-GB"/>
        </w:rPr>
      </w:pPr>
      <w:r>
        <w:rPr>
          <w:rFonts w:ascii="Times New Roman" w:eastAsia="Arial Unicode MS" w:hAnsi="Times New Roman" w:cs="Arial Unicode MS"/>
          <w:b/>
          <w:bCs/>
          <w:sz w:val="24"/>
          <w:szCs w:val="24"/>
          <w:lang w:eastAsia="en-GB"/>
        </w:rPr>
        <w:t>AKCINĖS BENDROVĖS</w:t>
      </w:r>
      <w:r w:rsidR="00EE1993" w:rsidRPr="00EE1993">
        <w:rPr>
          <w:rFonts w:ascii="Times New Roman" w:eastAsia="Arial Unicode MS" w:hAnsi="Times New Roman" w:cs="Arial Unicode MS"/>
          <w:b/>
          <w:bCs/>
          <w:sz w:val="24"/>
          <w:szCs w:val="24"/>
          <w:lang w:eastAsia="en-GB"/>
        </w:rPr>
        <w:t xml:space="preserve"> „REGITRA“</w:t>
      </w:r>
    </w:p>
    <w:p w14:paraId="21D04739" w14:textId="77777777" w:rsidR="00EE1993" w:rsidRPr="00EE1993" w:rsidRDefault="00EE1993" w:rsidP="00EE1993">
      <w:pPr>
        <w:spacing w:after="0" w:line="276" w:lineRule="auto"/>
        <w:jc w:val="center"/>
        <w:rPr>
          <w:rFonts w:ascii="Times New Roman" w:eastAsia="Times New Roman" w:hAnsi="Times New Roman" w:cs="Times New Roman"/>
          <w:b/>
          <w:bCs/>
          <w:sz w:val="24"/>
          <w:szCs w:val="24"/>
          <w:lang w:eastAsia="en-GB"/>
        </w:rPr>
      </w:pPr>
      <w:r w:rsidRPr="00EE1993">
        <w:rPr>
          <w:rFonts w:ascii="Times New Roman" w:eastAsia="Arial Unicode MS" w:hAnsi="Times New Roman" w:cs="Arial Unicode MS"/>
          <w:b/>
          <w:bCs/>
          <w:sz w:val="24"/>
          <w:szCs w:val="24"/>
          <w:lang w:eastAsia="en-GB"/>
        </w:rPr>
        <w:t>GENERALINIS DIREKTORIUS</w:t>
      </w:r>
    </w:p>
    <w:p w14:paraId="4E49201C" w14:textId="77777777" w:rsidR="00EE1993" w:rsidRPr="00EE1993" w:rsidRDefault="00EE1993" w:rsidP="00EE1993">
      <w:pPr>
        <w:spacing w:after="0" w:line="276" w:lineRule="auto"/>
        <w:jc w:val="both"/>
        <w:rPr>
          <w:rFonts w:ascii="Times New Roman" w:eastAsia="Times New Roman" w:hAnsi="Times New Roman" w:cs="Times New Roman"/>
          <w:sz w:val="24"/>
          <w:szCs w:val="24"/>
          <w:lang w:eastAsia="en-GB"/>
        </w:rPr>
      </w:pPr>
    </w:p>
    <w:p w14:paraId="6661BA2C" w14:textId="77777777" w:rsidR="00EE1993" w:rsidRPr="00EE1993" w:rsidRDefault="00EE1993" w:rsidP="00EE1993">
      <w:pPr>
        <w:tabs>
          <w:tab w:val="left" w:pos="915"/>
          <w:tab w:val="center" w:pos="4819"/>
        </w:tabs>
        <w:spacing w:after="0" w:line="276" w:lineRule="auto"/>
        <w:jc w:val="center"/>
        <w:rPr>
          <w:rFonts w:ascii="Times New Roman" w:eastAsia="Times New Roman" w:hAnsi="Times New Roman" w:cs="Times New Roman"/>
          <w:b/>
          <w:bCs/>
          <w:sz w:val="24"/>
          <w:szCs w:val="24"/>
          <w:lang w:eastAsia="en-GB"/>
        </w:rPr>
      </w:pPr>
      <w:r w:rsidRPr="00EE1993">
        <w:rPr>
          <w:rFonts w:ascii="Times New Roman" w:eastAsia="Arial Unicode MS" w:hAnsi="Times New Roman" w:cs="Arial Unicode MS"/>
          <w:b/>
          <w:bCs/>
          <w:sz w:val="24"/>
          <w:szCs w:val="24"/>
          <w:lang w:eastAsia="en-GB"/>
        </w:rPr>
        <w:t>ĮSAKYMAS</w:t>
      </w:r>
    </w:p>
    <w:p w14:paraId="4E300852" w14:textId="59D3FCF0" w:rsidR="00EE1993" w:rsidRPr="00F57095" w:rsidRDefault="00EE1993" w:rsidP="00EE1993">
      <w:pPr>
        <w:spacing w:after="0" w:line="240" w:lineRule="auto"/>
        <w:ind w:right="45"/>
        <w:jc w:val="center"/>
        <w:rPr>
          <w:rFonts w:ascii="Times New Roman" w:eastAsia="Times New Roman" w:hAnsi="Times New Roman" w:cs="Times New Roman"/>
          <w:b/>
          <w:color w:val="000000"/>
          <w:sz w:val="24"/>
          <w:szCs w:val="24"/>
          <w:lang w:val="de-AT"/>
        </w:rPr>
      </w:pPr>
      <w:r w:rsidRPr="00EE1993">
        <w:rPr>
          <w:rFonts w:ascii="Times New Roman" w:eastAsia="Times New Roman" w:hAnsi="Times New Roman" w:cs="Times New Roman"/>
          <w:b/>
          <w:bCs/>
          <w:sz w:val="24"/>
          <w:szCs w:val="24"/>
        </w:rPr>
        <w:t xml:space="preserve">DĖL </w:t>
      </w:r>
      <w:r w:rsidR="008C1602">
        <w:rPr>
          <w:rFonts w:ascii="Times New Roman" w:eastAsia="Times New Roman" w:hAnsi="Times New Roman" w:cs="Times New Roman"/>
          <w:b/>
          <w:bCs/>
          <w:sz w:val="24"/>
          <w:szCs w:val="24"/>
        </w:rPr>
        <w:t>AKCINĖS BENDROVĖS</w:t>
      </w:r>
      <w:r w:rsidRPr="00EE1993">
        <w:rPr>
          <w:rFonts w:ascii="Times New Roman" w:eastAsia="Times New Roman" w:hAnsi="Times New Roman" w:cs="Times New Roman"/>
          <w:b/>
          <w:bCs/>
          <w:color w:val="000000"/>
          <w:sz w:val="24"/>
          <w:szCs w:val="24"/>
        </w:rPr>
        <w:t xml:space="preserve"> „REGITRA“ PRIVATUMO POLITIKOS </w:t>
      </w:r>
      <w:r w:rsidR="008C1602">
        <w:rPr>
          <w:rFonts w:ascii="Times New Roman" w:eastAsia="Times New Roman" w:hAnsi="Times New Roman" w:cs="Times New Roman"/>
          <w:b/>
          <w:bCs/>
          <w:color w:val="000000"/>
          <w:sz w:val="24"/>
          <w:szCs w:val="24"/>
        </w:rPr>
        <w:t>PATVIRTINIMO</w:t>
      </w:r>
    </w:p>
    <w:p w14:paraId="23BBFF91" w14:textId="77777777" w:rsidR="00EE1993" w:rsidRPr="00EE1993" w:rsidRDefault="00EE1993" w:rsidP="00EE1993">
      <w:pPr>
        <w:spacing w:after="0" w:line="276" w:lineRule="auto"/>
        <w:jc w:val="center"/>
        <w:rPr>
          <w:rFonts w:ascii="Times New Roman" w:eastAsia="Times New Roman" w:hAnsi="Times New Roman" w:cs="Times New Roman"/>
          <w:sz w:val="24"/>
          <w:szCs w:val="24"/>
          <w:lang w:eastAsia="en-GB"/>
        </w:rPr>
      </w:pPr>
    </w:p>
    <w:p w14:paraId="7E4825FA" w14:textId="3CD88A3F" w:rsidR="00EE1993" w:rsidRPr="00EE1993" w:rsidRDefault="00EE1993" w:rsidP="00EE1993">
      <w:pPr>
        <w:spacing w:after="0" w:line="276" w:lineRule="auto"/>
        <w:jc w:val="center"/>
        <w:rPr>
          <w:rFonts w:ascii="Times New Roman" w:eastAsia="Arial Unicode MS" w:hAnsi="Times New Roman" w:cs="Times New Roman"/>
          <w:sz w:val="24"/>
          <w:szCs w:val="24"/>
          <w:lang w:eastAsia="en-GB"/>
        </w:rPr>
      </w:pPr>
      <w:r w:rsidRPr="00EE1993">
        <w:rPr>
          <w:rFonts w:ascii="Times New Roman" w:eastAsia="Arial Unicode MS" w:hAnsi="Times New Roman" w:cs="Arial Unicode MS"/>
          <w:sz w:val="24"/>
          <w:szCs w:val="24"/>
          <w:lang w:eastAsia="en-GB"/>
        </w:rPr>
        <w:t>202</w:t>
      </w:r>
      <w:r w:rsidR="007B3D40">
        <w:rPr>
          <w:rFonts w:ascii="Times New Roman" w:eastAsia="Arial Unicode MS" w:hAnsi="Times New Roman" w:cs="Arial Unicode MS"/>
          <w:sz w:val="24"/>
          <w:szCs w:val="24"/>
          <w:lang w:eastAsia="en-GB"/>
        </w:rPr>
        <w:t>4</w:t>
      </w:r>
      <w:r w:rsidRPr="00EE1993">
        <w:rPr>
          <w:rFonts w:ascii="Times New Roman" w:eastAsia="Arial Unicode MS" w:hAnsi="Times New Roman" w:cs="Arial Unicode MS"/>
          <w:sz w:val="24"/>
          <w:szCs w:val="24"/>
          <w:lang w:eastAsia="en-GB"/>
        </w:rPr>
        <w:t xml:space="preserve"> m.  </w:t>
      </w:r>
      <w:r w:rsidR="000A4799">
        <w:rPr>
          <w:rFonts w:ascii="Times New Roman" w:eastAsia="Arial Unicode MS" w:hAnsi="Times New Roman" w:cs="Arial Unicode MS"/>
          <w:sz w:val="24"/>
          <w:szCs w:val="24"/>
          <w:lang w:eastAsia="en-GB"/>
        </w:rPr>
        <w:t>rugsėjo 10</w:t>
      </w:r>
      <w:r w:rsidRPr="00EE1993">
        <w:rPr>
          <w:rFonts w:ascii="Times New Roman" w:eastAsia="Arial Unicode MS" w:hAnsi="Times New Roman" w:cs="Arial Unicode MS"/>
          <w:sz w:val="24"/>
          <w:szCs w:val="24"/>
          <w:lang w:eastAsia="en-GB"/>
        </w:rPr>
        <w:t xml:space="preserve"> d. Nr. </w:t>
      </w:r>
      <w:r w:rsidR="000A4799">
        <w:rPr>
          <w:rFonts w:ascii="Times New Roman" w:eastAsia="Arial Unicode MS" w:hAnsi="Times New Roman" w:cs="Arial Unicode MS"/>
          <w:sz w:val="24"/>
          <w:szCs w:val="24"/>
          <w:lang w:eastAsia="en-GB"/>
        </w:rPr>
        <w:t>1V-182</w:t>
      </w:r>
    </w:p>
    <w:p w14:paraId="30E5F2E3" w14:textId="77777777" w:rsidR="00EE1993" w:rsidRPr="00EE1993" w:rsidRDefault="00EE1993" w:rsidP="00EE1993">
      <w:pPr>
        <w:spacing w:after="0" w:line="276" w:lineRule="auto"/>
        <w:jc w:val="center"/>
        <w:rPr>
          <w:rFonts w:ascii="Times New Roman" w:eastAsia="Times New Roman" w:hAnsi="Times New Roman" w:cs="Times New Roman"/>
          <w:sz w:val="24"/>
          <w:szCs w:val="24"/>
          <w:lang w:eastAsia="en-GB"/>
        </w:rPr>
      </w:pPr>
      <w:r w:rsidRPr="00EE1993">
        <w:rPr>
          <w:rFonts w:ascii="Times New Roman" w:eastAsia="Arial Unicode MS" w:hAnsi="Times New Roman" w:cs="Arial Unicode MS"/>
          <w:sz w:val="24"/>
          <w:szCs w:val="24"/>
          <w:lang w:eastAsia="en-GB"/>
        </w:rPr>
        <w:t>Vilnius</w:t>
      </w:r>
    </w:p>
    <w:p w14:paraId="00A3CD1A" w14:textId="77777777" w:rsidR="00EE1993" w:rsidRPr="00EE1993" w:rsidRDefault="00EE1993" w:rsidP="00EE1993">
      <w:pPr>
        <w:spacing w:after="0" w:line="240" w:lineRule="auto"/>
        <w:rPr>
          <w:rFonts w:ascii="Times New Roman" w:eastAsia="Times New Roman" w:hAnsi="Times New Roman" w:cs="Times New Roman"/>
          <w:color w:val="000000"/>
          <w:sz w:val="24"/>
          <w:szCs w:val="24"/>
        </w:rPr>
      </w:pPr>
    </w:p>
    <w:p w14:paraId="270021BC" w14:textId="77777777" w:rsidR="00EE1993" w:rsidRPr="00EE1993" w:rsidRDefault="00EE1993" w:rsidP="00EE1993">
      <w:pPr>
        <w:spacing w:after="0" w:line="240" w:lineRule="auto"/>
        <w:rPr>
          <w:rFonts w:ascii="Times New Roman" w:eastAsia="Times New Roman" w:hAnsi="Times New Roman" w:cs="Times New Roman"/>
          <w:color w:val="000000"/>
          <w:sz w:val="24"/>
          <w:szCs w:val="24"/>
        </w:rPr>
      </w:pPr>
    </w:p>
    <w:p w14:paraId="52739B6E" w14:textId="77777777" w:rsidR="00025C5B" w:rsidRPr="00025C5B" w:rsidRDefault="00025C5B" w:rsidP="002B53E0">
      <w:pPr>
        <w:tabs>
          <w:tab w:val="left" w:pos="0"/>
        </w:tabs>
        <w:spacing w:after="0" w:line="240" w:lineRule="auto"/>
        <w:ind w:firstLine="1134"/>
        <w:jc w:val="both"/>
        <w:rPr>
          <w:rFonts w:ascii="Times New Roman" w:eastAsia="Times New Roman" w:hAnsi="Times New Roman" w:cs="Times New Roman"/>
          <w:sz w:val="24"/>
          <w:szCs w:val="24"/>
        </w:rPr>
      </w:pPr>
      <w:r w:rsidRPr="00025C5B">
        <w:rPr>
          <w:rFonts w:ascii="Times New Roman" w:eastAsia="Times New Roman" w:hAnsi="Times New Roman" w:cs="Times New Roman"/>
          <w:sz w:val="24"/>
          <w:szCs w:val="24"/>
        </w:rPr>
        <w:t>Siekdamas įgyvendinti Europos Parlamento ir Tarybos 2016 m. balandžio 27 d. reglamento 2016/679 dėl fizinių asmenų apsaugos tvarkant asmens duomenis ir dėl laisvo duomenų judėjimo ir kuriuo panaikinama Direktyva 95/46/EB 5 straipsnio 2 dalyje nustatytą duomenų valdytojo atskaitomybės principą:</w:t>
      </w:r>
    </w:p>
    <w:p w14:paraId="381EB73C" w14:textId="5F939774" w:rsidR="00025C5B" w:rsidRDefault="00025C5B" w:rsidP="002B53E0">
      <w:pPr>
        <w:pStyle w:val="ListParagraph"/>
        <w:numPr>
          <w:ilvl w:val="0"/>
          <w:numId w:val="10"/>
        </w:numPr>
        <w:tabs>
          <w:tab w:val="left" w:pos="0"/>
          <w:tab w:val="left" w:pos="1418"/>
        </w:tabs>
        <w:spacing w:after="0" w:line="240" w:lineRule="auto"/>
        <w:ind w:left="0" w:firstLine="1134"/>
        <w:jc w:val="both"/>
        <w:rPr>
          <w:rFonts w:ascii="Times New Roman" w:eastAsia="Times New Roman" w:hAnsi="Times New Roman" w:cs="Times New Roman"/>
          <w:sz w:val="24"/>
          <w:szCs w:val="24"/>
        </w:rPr>
      </w:pPr>
      <w:r w:rsidRPr="007D1134">
        <w:rPr>
          <w:rFonts w:ascii="Times New Roman" w:eastAsia="Times New Roman" w:hAnsi="Times New Roman" w:cs="Times New Roman"/>
          <w:sz w:val="24"/>
          <w:szCs w:val="24"/>
        </w:rPr>
        <w:t xml:space="preserve">T v i r t i n u  </w:t>
      </w:r>
      <w:r w:rsidR="007D1134">
        <w:rPr>
          <w:rFonts w:ascii="Times New Roman" w:eastAsia="Times New Roman" w:hAnsi="Times New Roman" w:cs="Times New Roman"/>
          <w:sz w:val="24"/>
          <w:szCs w:val="24"/>
        </w:rPr>
        <w:t xml:space="preserve">Akcinės bendrovės </w:t>
      </w:r>
      <w:r w:rsidRPr="007D1134">
        <w:rPr>
          <w:rFonts w:ascii="Times New Roman" w:eastAsia="Times New Roman" w:hAnsi="Times New Roman" w:cs="Times New Roman"/>
          <w:sz w:val="24"/>
          <w:szCs w:val="24"/>
        </w:rPr>
        <w:t>„Regitra“ privatumo politiką (pridedama).</w:t>
      </w:r>
    </w:p>
    <w:p w14:paraId="3B5EE14A" w14:textId="21BB35D2" w:rsidR="00922805" w:rsidRDefault="00922805" w:rsidP="002B53E0">
      <w:pPr>
        <w:pStyle w:val="ListParagraph"/>
        <w:numPr>
          <w:ilvl w:val="0"/>
          <w:numId w:val="10"/>
        </w:numPr>
        <w:tabs>
          <w:tab w:val="left" w:pos="0"/>
          <w:tab w:val="left" w:pos="1418"/>
        </w:tabs>
        <w:spacing w:after="0" w:line="240" w:lineRule="auto"/>
        <w:ind w:left="0" w:firstLine="1134"/>
        <w:jc w:val="both"/>
        <w:rPr>
          <w:rFonts w:ascii="Times New Roman" w:eastAsia="Times New Roman" w:hAnsi="Times New Roman" w:cs="Times New Roman"/>
          <w:sz w:val="24"/>
          <w:szCs w:val="24"/>
        </w:rPr>
      </w:pPr>
      <w:r w:rsidRPr="00EE1993">
        <w:rPr>
          <w:rFonts w:ascii="Times New Roman" w:eastAsia="Times New Roman" w:hAnsi="Times New Roman" w:cs="Times New Roman"/>
          <w:color w:val="000000"/>
          <w:spacing w:val="40"/>
          <w:sz w:val="24"/>
          <w:szCs w:val="24"/>
        </w:rPr>
        <w:t>Pavedu</w:t>
      </w:r>
      <w:r w:rsidRPr="00EE1993">
        <w:rPr>
          <w:rFonts w:ascii="Times New Roman" w:eastAsia="Times New Roman" w:hAnsi="Times New Roman" w:cs="Times New Roman"/>
          <w:sz w:val="24"/>
          <w:szCs w:val="24"/>
        </w:rPr>
        <w:t xml:space="preserve"> valstybės įmonės „Regitra“ </w:t>
      </w:r>
      <w:r>
        <w:rPr>
          <w:rFonts w:ascii="Times New Roman" w:eastAsia="Times New Roman" w:hAnsi="Times New Roman" w:cs="Times New Roman"/>
          <w:sz w:val="24"/>
          <w:szCs w:val="24"/>
        </w:rPr>
        <w:t>Kom</w:t>
      </w:r>
      <w:r w:rsidRPr="007B3D40">
        <w:rPr>
          <w:rFonts w:ascii="Times New Roman" w:eastAsia="Times New Roman" w:hAnsi="Times New Roman" w:cs="Times New Roman"/>
          <w:sz w:val="24"/>
          <w:szCs w:val="24"/>
        </w:rPr>
        <w:t xml:space="preserve">unikacijos ir rinkodaros skyriaus </w:t>
      </w:r>
      <w:r w:rsidRPr="00EE1993">
        <w:rPr>
          <w:rFonts w:ascii="Times New Roman" w:eastAsia="Times New Roman" w:hAnsi="Times New Roman" w:cs="Times New Roman"/>
          <w:sz w:val="24"/>
          <w:szCs w:val="24"/>
        </w:rPr>
        <w:t>atstov</w:t>
      </w:r>
      <w:r>
        <w:rPr>
          <w:rFonts w:ascii="Times New Roman" w:eastAsia="Times New Roman" w:hAnsi="Times New Roman" w:cs="Times New Roman"/>
          <w:sz w:val="24"/>
          <w:szCs w:val="24"/>
        </w:rPr>
        <w:t>u</w:t>
      </w:r>
      <w:r w:rsidRPr="00EE1993">
        <w:rPr>
          <w:rFonts w:ascii="Times New Roman" w:eastAsia="Times New Roman" w:hAnsi="Times New Roman" w:cs="Times New Roman"/>
          <w:sz w:val="24"/>
          <w:szCs w:val="24"/>
        </w:rPr>
        <w:t xml:space="preserve">i spaudai patalpinti šio įsakymo </w:t>
      </w:r>
      <w:r w:rsidRPr="004B1A79">
        <w:rPr>
          <w:rFonts w:ascii="Times New Roman" w:eastAsia="Times New Roman" w:hAnsi="Times New Roman" w:cs="Times New Roman"/>
          <w:sz w:val="24"/>
          <w:szCs w:val="24"/>
        </w:rPr>
        <w:t xml:space="preserve">1 </w:t>
      </w:r>
      <w:r w:rsidRPr="00EE1993">
        <w:rPr>
          <w:rFonts w:ascii="Times New Roman" w:eastAsia="Times New Roman" w:hAnsi="Times New Roman" w:cs="Times New Roman"/>
          <w:sz w:val="24"/>
          <w:szCs w:val="24"/>
        </w:rPr>
        <w:t xml:space="preserve">punktu </w:t>
      </w:r>
      <w:r w:rsidR="00CB7724">
        <w:rPr>
          <w:rFonts w:ascii="Times New Roman" w:eastAsia="Times New Roman" w:hAnsi="Times New Roman" w:cs="Times New Roman"/>
          <w:sz w:val="24"/>
          <w:szCs w:val="24"/>
        </w:rPr>
        <w:t>patvirtintą</w:t>
      </w:r>
      <w:r w:rsidRPr="00EE1993">
        <w:rPr>
          <w:rFonts w:ascii="Times New Roman" w:eastAsia="Times New Roman" w:hAnsi="Times New Roman" w:cs="Times New Roman"/>
          <w:sz w:val="24"/>
          <w:szCs w:val="24"/>
        </w:rPr>
        <w:t xml:space="preserve"> </w:t>
      </w:r>
      <w:r w:rsidR="00225067">
        <w:rPr>
          <w:rFonts w:ascii="Times New Roman" w:eastAsia="Times New Roman" w:hAnsi="Times New Roman" w:cs="Times New Roman"/>
          <w:sz w:val="24"/>
          <w:szCs w:val="24"/>
        </w:rPr>
        <w:t>Akcinės bendrovės „Regitra“ p</w:t>
      </w:r>
      <w:r w:rsidRPr="007B3D40">
        <w:rPr>
          <w:rFonts w:ascii="Times New Roman" w:eastAsia="Times New Roman" w:hAnsi="Times New Roman" w:cs="Times New Roman"/>
          <w:sz w:val="24"/>
          <w:szCs w:val="24"/>
        </w:rPr>
        <w:t xml:space="preserve">rivatumo politiką </w:t>
      </w:r>
      <w:r w:rsidR="00225067">
        <w:rPr>
          <w:rFonts w:ascii="Times New Roman" w:eastAsia="Times New Roman" w:hAnsi="Times New Roman" w:cs="Times New Roman"/>
          <w:sz w:val="24"/>
          <w:szCs w:val="24"/>
        </w:rPr>
        <w:t>akcinės bendrovės</w:t>
      </w:r>
      <w:r w:rsidRPr="00EE1993">
        <w:rPr>
          <w:rFonts w:ascii="Times New Roman" w:eastAsia="Times New Roman" w:hAnsi="Times New Roman" w:cs="Times New Roman"/>
          <w:sz w:val="24"/>
          <w:szCs w:val="24"/>
        </w:rPr>
        <w:t xml:space="preserve"> „Regitra“ </w:t>
      </w:r>
      <w:r>
        <w:rPr>
          <w:rFonts w:ascii="Times New Roman" w:eastAsia="Times New Roman" w:hAnsi="Times New Roman" w:cs="Times New Roman"/>
          <w:sz w:val="24"/>
          <w:szCs w:val="24"/>
        </w:rPr>
        <w:t>interneto svetainėje</w:t>
      </w:r>
      <w:r w:rsidRPr="00EE1993">
        <w:rPr>
          <w:rFonts w:ascii="Times New Roman" w:eastAsia="Times New Roman" w:hAnsi="Times New Roman" w:cs="Times New Roman"/>
          <w:sz w:val="24"/>
          <w:szCs w:val="24"/>
        </w:rPr>
        <w:t>.</w:t>
      </w:r>
    </w:p>
    <w:p w14:paraId="613B2D9A" w14:textId="3EF18515" w:rsidR="00EE1993" w:rsidRPr="002C20D9" w:rsidRDefault="00922805" w:rsidP="002B53E0">
      <w:pPr>
        <w:pStyle w:val="ListParagraph"/>
        <w:numPr>
          <w:ilvl w:val="0"/>
          <w:numId w:val="10"/>
        </w:numPr>
        <w:tabs>
          <w:tab w:val="left" w:pos="0"/>
          <w:tab w:val="left" w:pos="1418"/>
        </w:tabs>
        <w:spacing w:after="0" w:line="240" w:lineRule="auto"/>
        <w:ind w:left="0" w:firstLine="1134"/>
        <w:jc w:val="both"/>
        <w:rPr>
          <w:rFonts w:ascii="Times New Roman" w:eastAsia="Times New Roman" w:hAnsi="Times New Roman" w:cs="Times New Roman"/>
          <w:sz w:val="24"/>
          <w:szCs w:val="24"/>
        </w:rPr>
      </w:pPr>
      <w:r w:rsidRPr="00225067">
        <w:rPr>
          <w:rFonts w:ascii="Times New Roman" w:eastAsia="Times New Roman" w:hAnsi="Times New Roman" w:cs="Times New Roman"/>
          <w:color w:val="000000"/>
          <w:spacing w:val="40"/>
          <w:sz w:val="24"/>
          <w:szCs w:val="24"/>
        </w:rPr>
        <w:t>Pripažįstu</w:t>
      </w:r>
      <w:r w:rsidRPr="002C20D9">
        <w:rPr>
          <w:rFonts w:ascii="Times New Roman" w:eastAsia="Times New Roman" w:hAnsi="Times New Roman" w:cs="Times New Roman"/>
          <w:sz w:val="24"/>
          <w:szCs w:val="24"/>
        </w:rPr>
        <w:t xml:space="preserve"> netekusiu galios </w:t>
      </w:r>
      <w:r w:rsidR="00EE1993" w:rsidRPr="002C20D9">
        <w:rPr>
          <w:rFonts w:ascii="Times New Roman" w:eastAsia="Times New Roman" w:hAnsi="Times New Roman" w:cs="Times New Roman"/>
          <w:color w:val="000000"/>
          <w:sz w:val="24"/>
          <w:szCs w:val="24"/>
        </w:rPr>
        <w:t>valstybės įmonės „Regitra“ generalinio direktoriaus 2018 m. rugpjūčio 3 d. įsakym</w:t>
      </w:r>
      <w:r w:rsidRPr="002C20D9">
        <w:rPr>
          <w:rFonts w:ascii="Times New Roman" w:eastAsia="Times New Roman" w:hAnsi="Times New Roman" w:cs="Times New Roman"/>
          <w:color w:val="000000"/>
          <w:sz w:val="24"/>
          <w:szCs w:val="24"/>
        </w:rPr>
        <w:t>ą</w:t>
      </w:r>
      <w:r w:rsidR="00EE1993" w:rsidRPr="002C20D9">
        <w:rPr>
          <w:rFonts w:ascii="Times New Roman" w:eastAsia="Times New Roman" w:hAnsi="Times New Roman" w:cs="Times New Roman"/>
          <w:color w:val="000000"/>
          <w:sz w:val="24"/>
          <w:szCs w:val="24"/>
        </w:rPr>
        <w:t xml:space="preserve"> Nr. V-124 „Dėl VĮ „Regitra“ privatumo politikos ir tvarkomų asmens duomenų“</w:t>
      </w:r>
      <w:r w:rsidR="002C20D9" w:rsidRPr="002C20D9">
        <w:rPr>
          <w:rFonts w:ascii="Times New Roman" w:eastAsia="Times New Roman" w:hAnsi="Times New Roman" w:cs="Times New Roman"/>
          <w:color w:val="000000"/>
          <w:sz w:val="24"/>
          <w:szCs w:val="24"/>
        </w:rPr>
        <w:t xml:space="preserve"> su visais vėlesniais pakeitimais ir papildymais.</w:t>
      </w:r>
      <w:r w:rsidR="00EE1993" w:rsidRPr="002C20D9">
        <w:rPr>
          <w:rFonts w:ascii="Times New Roman" w:eastAsia="Times New Roman" w:hAnsi="Times New Roman" w:cs="Times New Roman"/>
          <w:sz w:val="24"/>
          <w:szCs w:val="24"/>
        </w:rPr>
        <w:t xml:space="preserve"> </w:t>
      </w:r>
    </w:p>
    <w:p w14:paraId="36514C1B" w14:textId="77777777" w:rsidR="00EE1993" w:rsidRPr="00EE1993" w:rsidRDefault="00EE1993" w:rsidP="00EE1993">
      <w:pPr>
        <w:spacing w:after="0" w:line="240" w:lineRule="auto"/>
        <w:rPr>
          <w:rFonts w:ascii="Times New Roman" w:eastAsia="Times New Roman" w:hAnsi="Times New Roman" w:cs="Times New Roman"/>
          <w:color w:val="000000"/>
          <w:sz w:val="24"/>
          <w:szCs w:val="24"/>
        </w:rPr>
      </w:pPr>
    </w:p>
    <w:p w14:paraId="67E17582" w14:textId="77777777" w:rsidR="00EE1993" w:rsidRPr="00EE1993" w:rsidRDefault="00EE1993" w:rsidP="00EE1993">
      <w:pPr>
        <w:spacing w:after="0" w:line="240" w:lineRule="auto"/>
        <w:rPr>
          <w:rFonts w:ascii="Times New Roman" w:eastAsia="Times New Roman" w:hAnsi="Times New Roman" w:cs="Times New Roman"/>
          <w:color w:val="000000"/>
          <w:sz w:val="24"/>
          <w:szCs w:val="24"/>
        </w:rPr>
      </w:pPr>
    </w:p>
    <w:p w14:paraId="12E5E3ED" w14:textId="32CA87FA" w:rsidR="00EE1993" w:rsidRPr="00EE1993" w:rsidRDefault="00EE1993" w:rsidP="00F900E3">
      <w:pPr>
        <w:tabs>
          <w:tab w:val="left" w:pos="-1985"/>
          <w:tab w:val="left" w:pos="7797"/>
        </w:tabs>
        <w:spacing w:after="0" w:line="240" w:lineRule="auto"/>
        <w:jc w:val="both"/>
        <w:rPr>
          <w:rFonts w:ascii="Times New Roman" w:eastAsia="Times New Roman" w:hAnsi="Times New Roman" w:cs="Times New Roman"/>
          <w:color w:val="000000"/>
          <w:sz w:val="24"/>
          <w:szCs w:val="24"/>
        </w:rPr>
      </w:pPr>
      <w:r w:rsidRPr="00EE1993">
        <w:rPr>
          <w:rFonts w:ascii="Times New Roman" w:eastAsia="Times New Roman" w:hAnsi="Times New Roman" w:cs="Times New Roman"/>
          <w:color w:val="000000"/>
          <w:sz w:val="24"/>
          <w:szCs w:val="24"/>
        </w:rPr>
        <w:t>Generalini</w:t>
      </w:r>
      <w:r w:rsidR="00F900E3">
        <w:rPr>
          <w:rFonts w:ascii="Times New Roman" w:eastAsia="Times New Roman" w:hAnsi="Times New Roman" w:cs="Times New Roman"/>
          <w:color w:val="000000"/>
          <w:sz w:val="24"/>
          <w:szCs w:val="24"/>
        </w:rPr>
        <w:t>s</w:t>
      </w:r>
      <w:r w:rsidRPr="00EE1993">
        <w:rPr>
          <w:rFonts w:ascii="Times New Roman" w:eastAsia="Times New Roman" w:hAnsi="Times New Roman" w:cs="Times New Roman"/>
          <w:color w:val="000000"/>
          <w:sz w:val="24"/>
          <w:szCs w:val="24"/>
        </w:rPr>
        <w:t xml:space="preserve"> direktorius </w:t>
      </w:r>
      <w:r w:rsidR="00F900E3">
        <w:rPr>
          <w:rFonts w:ascii="Times New Roman" w:eastAsia="Times New Roman" w:hAnsi="Times New Roman" w:cs="Times New Roman"/>
          <w:color w:val="000000"/>
          <w:sz w:val="24"/>
          <w:szCs w:val="24"/>
        </w:rPr>
        <w:t xml:space="preserve">                                                                              Vaidas Dominauskas</w:t>
      </w:r>
    </w:p>
    <w:p w14:paraId="0F7B87EE" w14:textId="77777777" w:rsidR="00F900E3" w:rsidRDefault="00F900E3" w:rsidP="00EE1993">
      <w:pPr>
        <w:tabs>
          <w:tab w:val="left" w:pos="-1985"/>
          <w:tab w:val="left" w:pos="7655"/>
        </w:tabs>
        <w:spacing w:after="0" w:line="240" w:lineRule="auto"/>
        <w:jc w:val="both"/>
        <w:rPr>
          <w:rFonts w:ascii="Times New Roman" w:eastAsia="Times New Roman" w:hAnsi="Times New Roman" w:cs="Times New Roman"/>
          <w:color w:val="000000"/>
          <w:sz w:val="24"/>
          <w:szCs w:val="24"/>
        </w:rPr>
        <w:sectPr w:rsidR="00F900E3" w:rsidSect="004B5BF6">
          <w:headerReference w:type="default" r:id="rId9"/>
          <w:footerReference w:type="default" r:id="rId10"/>
          <w:headerReference w:type="first" r:id="rId11"/>
          <w:footerReference w:type="first" r:id="rId12"/>
          <w:pgSz w:w="11906" w:h="16838"/>
          <w:pgMar w:top="1440" w:right="1440" w:bottom="1440" w:left="1440" w:header="567" w:footer="567" w:gutter="0"/>
          <w:cols w:space="1296"/>
          <w:titlePg/>
          <w:docGrid w:linePitch="360"/>
        </w:sectPr>
      </w:pPr>
    </w:p>
    <w:p w14:paraId="6386D4A8" w14:textId="7CD2416B" w:rsidR="00B43C9B" w:rsidRPr="00B43C9B" w:rsidRDefault="00B43C9B" w:rsidP="00792C4B">
      <w:pPr>
        <w:spacing w:after="0" w:line="240" w:lineRule="auto"/>
        <w:ind w:left="5103"/>
        <w:rPr>
          <w:rFonts w:ascii="Times New Roman" w:hAnsi="Times New Roman" w:cs="Times New Roman"/>
          <w:sz w:val="24"/>
          <w:szCs w:val="24"/>
        </w:rPr>
      </w:pPr>
      <w:r w:rsidRPr="00B43C9B">
        <w:rPr>
          <w:rFonts w:ascii="Times New Roman" w:hAnsi="Times New Roman" w:cs="Times New Roman"/>
          <w:sz w:val="24"/>
          <w:szCs w:val="24"/>
        </w:rPr>
        <w:lastRenderedPageBreak/>
        <w:t>PATVIRTINTA</w:t>
      </w:r>
    </w:p>
    <w:p w14:paraId="15F201A0" w14:textId="1AF5EA97" w:rsidR="009D3E9F" w:rsidRDefault="001151F5" w:rsidP="00792C4B">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Akcinės bendrovės</w:t>
      </w:r>
      <w:r w:rsidR="00B43C9B" w:rsidRPr="00B43C9B">
        <w:rPr>
          <w:rFonts w:ascii="Times New Roman" w:hAnsi="Times New Roman" w:cs="Times New Roman"/>
          <w:sz w:val="24"/>
          <w:szCs w:val="24"/>
        </w:rPr>
        <w:t xml:space="preserve"> „Regitra“ generalinio direktoriaus</w:t>
      </w:r>
    </w:p>
    <w:p w14:paraId="7A6AC5DA" w14:textId="2C8D7AEA" w:rsidR="00B43C9B" w:rsidRPr="00B43C9B" w:rsidRDefault="00B43C9B" w:rsidP="00792C4B">
      <w:pPr>
        <w:spacing w:after="0" w:line="240" w:lineRule="auto"/>
        <w:ind w:left="5103"/>
        <w:rPr>
          <w:rFonts w:ascii="Times New Roman" w:hAnsi="Times New Roman" w:cs="Times New Roman"/>
          <w:sz w:val="24"/>
          <w:szCs w:val="24"/>
        </w:rPr>
      </w:pPr>
      <w:r w:rsidRPr="00B43C9B">
        <w:rPr>
          <w:rFonts w:ascii="Times New Roman" w:hAnsi="Times New Roman" w:cs="Times New Roman"/>
          <w:sz w:val="24"/>
          <w:szCs w:val="24"/>
        </w:rPr>
        <w:t>20</w:t>
      </w:r>
      <w:r w:rsidR="001151F5" w:rsidRPr="001151F5">
        <w:rPr>
          <w:rFonts w:ascii="Times New Roman" w:hAnsi="Times New Roman" w:cs="Times New Roman"/>
          <w:sz w:val="24"/>
          <w:szCs w:val="24"/>
          <w:lang w:val="de-AT"/>
        </w:rPr>
        <w:t>24</w:t>
      </w:r>
      <w:r w:rsidRPr="00B43C9B">
        <w:rPr>
          <w:rFonts w:ascii="Times New Roman" w:hAnsi="Times New Roman" w:cs="Times New Roman"/>
          <w:sz w:val="24"/>
          <w:szCs w:val="24"/>
        </w:rPr>
        <w:t xml:space="preserve"> m. </w:t>
      </w:r>
      <w:r w:rsidR="000A4799">
        <w:rPr>
          <w:rFonts w:ascii="Times New Roman" w:hAnsi="Times New Roman" w:cs="Times New Roman"/>
          <w:sz w:val="24"/>
          <w:szCs w:val="24"/>
        </w:rPr>
        <w:t>rugsėjo 10</w:t>
      </w:r>
      <w:r w:rsidRPr="00B43C9B">
        <w:rPr>
          <w:rFonts w:ascii="Times New Roman" w:hAnsi="Times New Roman" w:cs="Times New Roman"/>
          <w:sz w:val="24"/>
          <w:szCs w:val="24"/>
        </w:rPr>
        <w:t xml:space="preserve"> d. įsakymu </w:t>
      </w:r>
    </w:p>
    <w:p w14:paraId="6D3523F8" w14:textId="4EC78369" w:rsidR="00B43C9B" w:rsidRPr="00B43C9B" w:rsidRDefault="00B43C9B" w:rsidP="00792C4B">
      <w:pPr>
        <w:spacing w:after="0" w:line="240" w:lineRule="auto"/>
        <w:ind w:left="5103"/>
        <w:rPr>
          <w:rFonts w:ascii="Times New Roman" w:hAnsi="Times New Roman" w:cs="Times New Roman"/>
          <w:sz w:val="24"/>
          <w:szCs w:val="24"/>
        </w:rPr>
      </w:pPr>
      <w:r w:rsidRPr="00B43C9B">
        <w:rPr>
          <w:rFonts w:ascii="Times New Roman" w:hAnsi="Times New Roman" w:cs="Times New Roman"/>
          <w:sz w:val="24"/>
          <w:szCs w:val="24"/>
        </w:rPr>
        <w:t xml:space="preserve">Nr. </w:t>
      </w:r>
    </w:p>
    <w:p w14:paraId="68BDAACB" w14:textId="0B0E5D81" w:rsidR="001C555E" w:rsidRPr="00EA1292" w:rsidRDefault="00EA1292" w:rsidP="002C0A10">
      <w:pPr>
        <w:spacing w:before="100" w:beforeAutospacing="1" w:after="100" w:afterAutospacing="1" w:line="240" w:lineRule="auto"/>
        <w:ind w:firstLine="567"/>
        <w:jc w:val="center"/>
        <w:outlineLvl w:val="1"/>
        <w:rPr>
          <w:rFonts w:ascii="Times New Roman" w:eastAsia="Times New Roman" w:hAnsi="Times New Roman" w:cs="Times New Roman"/>
          <w:b/>
          <w:bCs/>
          <w:sz w:val="24"/>
          <w:szCs w:val="24"/>
        </w:rPr>
      </w:pPr>
      <w:r w:rsidRPr="00EA1292">
        <w:rPr>
          <w:rFonts w:ascii="Times New Roman" w:eastAsia="Times New Roman" w:hAnsi="Times New Roman" w:cs="Times New Roman"/>
          <w:b/>
          <w:bCs/>
          <w:sz w:val="24"/>
          <w:szCs w:val="24"/>
        </w:rPr>
        <w:t>AKCINĖS BENDROVĖS „REGITRA“ PRIVATUMO POLITIKA</w:t>
      </w:r>
    </w:p>
    <w:p w14:paraId="4F4E29AD" w14:textId="6163FA80" w:rsidR="001C555E" w:rsidRPr="00126D92" w:rsidRDefault="00F878F0" w:rsidP="00126D92">
      <w:pPr>
        <w:spacing w:after="120" w:line="240" w:lineRule="auto"/>
        <w:ind w:firstLine="567"/>
        <w:jc w:val="both"/>
        <w:rPr>
          <w:rFonts w:ascii="Times New Roman" w:eastAsia="Times New Roman" w:hAnsi="Times New Roman" w:cs="Times New Roman"/>
          <w:sz w:val="24"/>
          <w:szCs w:val="24"/>
        </w:rPr>
      </w:pPr>
      <w:r w:rsidRPr="00A92F9C">
        <w:rPr>
          <w:rFonts w:ascii="Times New Roman" w:eastAsia="Times New Roman" w:hAnsi="Times New Roman" w:cs="Times New Roman"/>
          <w:sz w:val="24"/>
          <w:szCs w:val="24"/>
        </w:rPr>
        <w:t>Ši privat</w:t>
      </w:r>
      <w:r w:rsidRPr="008D3B76">
        <w:rPr>
          <w:rFonts w:ascii="Times New Roman" w:eastAsia="Times New Roman" w:hAnsi="Times New Roman" w:cs="Times New Roman"/>
          <w:sz w:val="24"/>
          <w:szCs w:val="24"/>
        </w:rPr>
        <w:t>umo politika</w:t>
      </w:r>
      <w:r w:rsidR="00FF765D">
        <w:rPr>
          <w:rFonts w:ascii="Times New Roman" w:eastAsia="Times New Roman" w:hAnsi="Times New Roman" w:cs="Times New Roman"/>
          <w:sz w:val="24"/>
          <w:szCs w:val="24"/>
        </w:rPr>
        <w:t xml:space="preserve"> (toliau – Privatumo politika)</w:t>
      </w:r>
      <w:r w:rsidRPr="008D3B76">
        <w:rPr>
          <w:rFonts w:ascii="Times New Roman" w:eastAsia="Times New Roman" w:hAnsi="Times New Roman" w:cs="Times New Roman"/>
          <w:sz w:val="24"/>
          <w:szCs w:val="24"/>
        </w:rPr>
        <w:t xml:space="preserve"> inform</w:t>
      </w:r>
      <w:r w:rsidRPr="00A92F9C">
        <w:rPr>
          <w:rFonts w:ascii="Times New Roman" w:eastAsia="Times New Roman" w:hAnsi="Times New Roman" w:cs="Times New Roman"/>
          <w:sz w:val="24"/>
          <w:szCs w:val="24"/>
        </w:rPr>
        <w:t xml:space="preserve">uoja kaip </w:t>
      </w:r>
      <w:r w:rsidR="001151F5">
        <w:rPr>
          <w:rFonts w:ascii="Times New Roman" w:eastAsia="Times New Roman" w:hAnsi="Times New Roman" w:cs="Times New Roman"/>
          <w:sz w:val="24"/>
          <w:szCs w:val="24"/>
        </w:rPr>
        <w:t>akcinė bendrovė</w:t>
      </w:r>
      <w:r w:rsidRPr="00A92F9C">
        <w:rPr>
          <w:rFonts w:ascii="Times New Roman" w:eastAsia="Times New Roman" w:hAnsi="Times New Roman" w:cs="Times New Roman"/>
          <w:sz w:val="24"/>
          <w:szCs w:val="24"/>
        </w:rPr>
        <w:t xml:space="preserve"> „Regitra“</w:t>
      </w:r>
      <w:r w:rsidR="00E739C9" w:rsidRPr="00A92F9C">
        <w:rPr>
          <w:rFonts w:ascii="Times New Roman" w:eastAsia="Times New Roman" w:hAnsi="Times New Roman" w:cs="Times New Roman"/>
          <w:sz w:val="24"/>
          <w:szCs w:val="24"/>
        </w:rPr>
        <w:t xml:space="preserve"> </w:t>
      </w:r>
      <w:r w:rsidR="00E739C9" w:rsidRPr="00126D92">
        <w:rPr>
          <w:rFonts w:ascii="Times New Roman" w:eastAsia="Times New Roman" w:hAnsi="Times New Roman" w:cs="Times New Roman"/>
          <w:sz w:val="24"/>
          <w:szCs w:val="24"/>
        </w:rPr>
        <w:t>(juridinio asmens kodas 110078991, Liepkalnio g. 97</w:t>
      </w:r>
      <w:r w:rsidR="00BB483B">
        <w:rPr>
          <w:rFonts w:ascii="Times New Roman" w:eastAsia="Times New Roman" w:hAnsi="Times New Roman" w:cs="Times New Roman"/>
          <w:sz w:val="24"/>
          <w:szCs w:val="24"/>
        </w:rPr>
        <w:t>A</w:t>
      </w:r>
      <w:r w:rsidR="00E739C9" w:rsidRPr="00126D92">
        <w:rPr>
          <w:rFonts w:ascii="Times New Roman" w:eastAsia="Times New Roman" w:hAnsi="Times New Roman" w:cs="Times New Roman"/>
          <w:sz w:val="24"/>
          <w:szCs w:val="24"/>
        </w:rPr>
        <w:t>, LT-02121 Vilnius)</w:t>
      </w:r>
      <w:r w:rsidR="00F7478C" w:rsidRPr="00126D92">
        <w:rPr>
          <w:rFonts w:ascii="Times New Roman" w:eastAsia="Times New Roman" w:hAnsi="Times New Roman" w:cs="Times New Roman"/>
          <w:sz w:val="24"/>
          <w:szCs w:val="24"/>
        </w:rPr>
        <w:t xml:space="preserve"> (toliau – </w:t>
      </w:r>
      <w:r w:rsidR="001151F5">
        <w:rPr>
          <w:rFonts w:ascii="Times New Roman" w:eastAsia="Times New Roman" w:hAnsi="Times New Roman" w:cs="Times New Roman"/>
          <w:sz w:val="24"/>
          <w:szCs w:val="24"/>
        </w:rPr>
        <w:t>AB</w:t>
      </w:r>
      <w:r w:rsidR="003F6C87" w:rsidRPr="00126D92">
        <w:rPr>
          <w:rFonts w:ascii="Times New Roman" w:eastAsia="Times New Roman" w:hAnsi="Times New Roman" w:cs="Times New Roman"/>
          <w:sz w:val="24"/>
          <w:szCs w:val="24"/>
        </w:rPr>
        <w:t xml:space="preserve"> „Regitra“</w:t>
      </w:r>
      <w:r w:rsidR="00F7478C" w:rsidRPr="00126D92">
        <w:rPr>
          <w:rFonts w:ascii="Times New Roman" w:eastAsia="Times New Roman" w:hAnsi="Times New Roman" w:cs="Times New Roman"/>
          <w:sz w:val="24"/>
          <w:szCs w:val="24"/>
        </w:rPr>
        <w:t>)</w:t>
      </w:r>
      <w:r w:rsidR="00E739C9" w:rsidRPr="00126D92">
        <w:rPr>
          <w:rFonts w:ascii="Times New Roman" w:eastAsia="Times New Roman" w:hAnsi="Times New Roman" w:cs="Times New Roman"/>
          <w:sz w:val="24"/>
          <w:szCs w:val="24"/>
        </w:rPr>
        <w:t xml:space="preserve"> </w:t>
      </w:r>
      <w:r w:rsidRPr="008D3B76">
        <w:rPr>
          <w:rFonts w:ascii="Times New Roman" w:eastAsia="Times New Roman" w:hAnsi="Times New Roman" w:cs="Times New Roman"/>
          <w:sz w:val="24"/>
          <w:szCs w:val="24"/>
        </w:rPr>
        <w:t xml:space="preserve">renka, saugo ir tvarko </w:t>
      </w:r>
      <w:r w:rsidRPr="00A92F9C">
        <w:rPr>
          <w:rFonts w:ascii="Times New Roman" w:eastAsia="Times New Roman" w:hAnsi="Times New Roman" w:cs="Times New Roman"/>
          <w:sz w:val="24"/>
          <w:szCs w:val="24"/>
        </w:rPr>
        <w:t>asmens duom</w:t>
      </w:r>
      <w:r w:rsidR="00646A5E" w:rsidRPr="00A92F9C">
        <w:rPr>
          <w:rFonts w:ascii="Times New Roman" w:eastAsia="Times New Roman" w:hAnsi="Times New Roman" w:cs="Times New Roman"/>
          <w:sz w:val="24"/>
          <w:szCs w:val="24"/>
        </w:rPr>
        <w:t xml:space="preserve">enis. </w:t>
      </w:r>
      <w:r w:rsidR="001151F5">
        <w:rPr>
          <w:rFonts w:ascii="Times New Roman" w:eastAsia="Times New Roman" w:hAnsi="Times New Roman" w:cs="Times New Roman"/>
          <w:sz w:val="24"/>
          <w:szCs w:val="24"/>
        </w:rPr>
        <w:t>AB</w:t>
      </w:r>
      <w:r w:rsidR="5806EFF0" w:rsidRPr="00A92F9C">
        <w:rPr>
          <w:rFonts w:ascii="Times New Roman" w:eastAsia="Times New Roman" w:hAnsi="Times New Roman" w:cs="Times New Roman"/>
          <w:sz w:val="24"/>
          <w:szCs w:val="24"/>
        </w:rPr>
        <w:t xml:space="preserve"> „Regitra“</w:t>
      </w:r>
      <w:r w:rsidR="00550CC0" w:rsidRPr="00A92F9C">
        <w:rPr>
          <w:rFonts w:ascii="Times New Roman" w:eastAsia="Times New Roman" w:hAnsi="Times New Roman" w:cs="Times New Roman"/>
          <w:sz w:val="24"/>
          <w:szCs w:val="24"/>
        </w:rPr>
        <w:t xml:space="preserve"> </w:t>
      </w:r>
      <w:r w:rsidR="5806EFF0" w:rsidRPr="00A92F9C">
        <w:rPr>
          <w:rFonts w:ascii="Times New Roman" w:eastAsia="Times New Roman" w:hAnsi="Times New Roman" w:cs="Times New Roman"/>
          <w:sz w:val="24"/>
          <w:szCs w:val="24"/>
        </w:rPr>
        <w:t xml:space="preserve"> užtikrina, kad asmens duomenų apsauga yra labai svarbi </w:t>
      </w:r>
      <w:r w:rsidR="001151F5">
        <w:rPr>
          <w:rFonts w:ascii="Times New Roman" w:eastAsia="Times New Roman" w:hAnsi="Times New Roman" w:cs="Times New Roman"/>
          <w:sz w:val="24"/>
          <w:szCs w:val="24"/>
        </w:rPr>
        <w:t>AB</w:t>
      </w:r>
      <w:r w:rsidR="003F6C87" w:rsidRPr="00126D92">
        <w:rPr>
          <w:rFonts w:ascii="Times New Roman" w:eastAsia="Times New Roman" w:hAnsi="Times New Roman" w:cs="Times New Roman"/>
          <w:sz w:val="24"/>
          <w:szCs w:val="24"/>
        </w:rPr>
        <w:t xml:space="preserve"> „Regitra“ </w:t>
      </w:r>
      <w:r w:rsidR="5806EFF0" w:rsidRPr="008D3B76">
        <w:rPr>
          <w:rFonts w:ascii="Times New Roman" w:eastAsia="Times New Roman" w:hAnsi="Times New Roman" w:cs="Times New Roman"/>
          <w:sz w:val="24"/>
          <w:szCs w:val="24"/>
        </w:rPr>
        <w:t>sritis, kuri Jums – mūsų klientams bei kitiems duomenų subjektams (toliau – duomenų subjektai) – neturi kelti jokių abejonių dėl asmens duomenų tvarkymo, todėl įsipareigoja</w:t>
      </w:r>
      <w:r w:rsidR="5806EFF0" w:rsidRPr="00A92F9C">
        <w:rPr>
          <w:rFonts w:ascii="Times New Roman" w:eastAsia="Times New Roman" w:hAnsi="Times New Roman" w:cs="Times New Roman"/>
          <w:sz w:val="24"/>
          <w:szCs w:val="24"/>
        </w:rPr>
        <w:t xml:space="preserve"> gerbti ir saugoti kiekvieno duomenų subjekto privatumą ir jo asmens duomenis</w:t>
      </w:r>
      <w:r w:rsidR="5806EFF0" w:rsidRPr="008D3B76">
        <w:rPr>
          <w:rFonts w:ascii="Times New Roman" w:eastAsia="Times New Roman" w:hAnsi="Times New Roman" w:cs="Times New Roman"/>
          <w:sz w:val="24"/>
          <w:szCs w:val="24"/>
        </w:rPr>
        <w:t xml:space="preserve">. </w:t>
      </w:r>
    </w:p>
    <w:p w14:paraId="4F9B3F55" w14:textId="224B21FF" w:rsidR="00AC1F88" w:rsidRPr="007504EB" w:rsidRDefault="00215EF6" w:rsidP="00823D6F">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00AC1F88">
        <w:rPr>
          <w:rFonts w:ascii="Times New Roman" w:eastAsia="Times New Roman" w:hAnsi="Times New Roman" w:cs="Times New Roman"/>
          <w:sz w:val="24"/>
          <w:szCs w:val="24"/>
        </w:rPr>
        <w:t xml:space="preserve"> „Regitra“</w:t>
      </w:r>
      <w:r w:rsidR="00121195">
        <w:rPr>
          <w:rFonts w:ascii="Times New Roman" w:eastAsia="Times New Roman" w:hAnsi="Times New Roman" w:cs="Times New Roman"/>
          <w:sz w:val="24"/>
          <w:szCs w:val="24"/>
        </w:rPr>
        <w:t xml:space="preserve"> yra Jūsų asmens duomenų valdytoja ir </w:t>
      </w:r>
      <w:r w:rsidR="05DA1D7A">
        <w:rPr>
          <w:rFonts w:ascii="Times New Roman" w:eastAsia="Times New Roman" w:hAnsi="Times New Roman" w:cs="Times New Roman"/>
          <w:sz w:val="24"/>
          <w:szCs w:val="24"/>
        </w:rPr>
        <w:t xml:space="preserve">(ar) </w:t>
      </w:r>
      <w:r w:rsidR="00121195">
        <w:rPr>
          <w:rFonts w:ascii="Times New Roman" w:eastAsia="Times New Roman" w:hAnsi="Times New Roman" w:cs="Times New Roman"/>
          <w:sz w:val="24"/>
          <w:szCs w:val="24"/>
        </w:rPr>
        <w:t>tvarkytoja</w:t>
      </w:r>
      <w:r w:rsidR="019CB7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w:t>
      </w:r>
      <w:r w:rsidR="019CB75F">
        <w:rPr>
          <w:rFonts w:ascii="Times New Roman" w:eastAsia="Times New Roman" w:hAnsi="Times New Roman" w:cs="Times New Roman"/>
          <w:sz w:val="24"/>
          <w:szCs w:val="24"/>
        </w:rPr>
        <w:t xml:space="preserve"> </w:t>
      </w:r>
      <w:r w:rsidR="019CB75F" w:rsidRPr="001D7BD0">
        <w:rPr>
          <w:rFonts w:ascii="Times New Roman" w:eastAsia="Times New Roman" w:hAnsi="Times New Roman" w:cs="Times New Roman"/>
          <w:color w:val="000000" w:themeColor="text1"/>
          <w:sz w:val="24"/>
          <w:szCs w:val="24"/>
        </w:rPr>
        <w:t xml:space="preserve">„Regitra“ yra tvarkytoja </w:t>
      </w:r>
      <w:r w:rsidR="00DE2134">
        <w:rPr>
          <w:rFonts w:ascii="Times New Roman" w:eastAsia="Times New Roman" w:hAnsi="Times New Roman" w:cs="Times New Roman"/>
          <w:sz w:val="24"/>
          <w:szCs w:val="24"/>
        </w:rPr>
        <w:t xml:space="preserve">tais atvejais, kai </w:t>
      </w:r>
      <w:r w:rsidR="004B5B99" w:rsidRPr="6E5BC083">
        <w:rPr>
          <w:rFonts w:ascii="Times New Roman" w:eastAsia="Times New Roman" w:hAnsi="Times New Roman" w:cs="Times New Roman"/>
          <w:sz w:val="24"/>
          <w:szCs w:val="24"/>
        </w:rPr>
        <w:t>teik</w:t>
      </w:r>
      <w:r w:rsidR="00DE2134">
        <w:rPr>
          <w:rFonts w:ascii="Times New Roman" w:eastAsia="Times New Roman" w:hAnsi="Times New Roman" w:cs="Times New Roman"/>
          <w:sz w:val="24"/>
          <w:szCs w:val="24"/>
        </w:rPr>
        <w:t>ia</w:t>
      </w:r>
      <w:r w:rsidR="004B5B99" w:rsidRPr="6E5BC083">
        <w:rPr>
          <w:rFonts w:ascii="Times New Roman" w:eastAsia="Times New Roman" w:hAnsi="Times New Roman" w:cs="Times New Roman"/>
          <w:sz w:val="24"/>
          <w:szCs w:val="24"/>
        </w:rPr>
        <w:t xml:space="preserve"> administracines kelių transporto priemonių vairuotojų egzaminavimo ir vairuotojų pažymėjimų išdavimo</w:t>
      </w:r>
      <w:r>
        <w:rPr>
          <w:rFonts w:ascii="Times New Roman" w:eastAsia="Times New Roman" w:hAnsi="Times New Roman" w:cs="Times New Roman"/>
          <w:sz w:val="24"/>
          <w:szCs w:val="24"/>
        </w:rPr>
        <w:t>, vairuotojų kvalifika</w:t>
      </w:r>
      <w:r w:rsidR="00BF71CC">
        <w:rPr>
          <w:rFonts w:ascii="Times New Roman" w:eastAsia="Times New Roman" w:hAnsi="Times New Roman" w:cs="Times New Roman"/>
          <w:sz w:val="24"/>
          <w:szCs w:val="24"/>
        </w:rPr>
        <w:t>cijos kortelių išdavimo</w:t>
      </w:r>
      <w:r w:rsidR="00642672">
        <w:rPr>
          <w:rFonts w:ascii="Times New Roman" w:eastAsia="Times New Roman" w:hAnsi="Times New Roman" w:cs="Times New Roman"/>
          <w:sz w:val="24"/>
          <w:szCs w:val="24"/>
        </w:rPr>
        <w:t xml:space="preserve"> bei </w:t>
      </w:r>
      <w:r w:rsidR="004B5B99" w:rsidRPr="6E5BC083">
        <w:rPr>
          <w:rFonts w:ascii="Times New Roman" w:eastAsia="Times New Roman" w:hAnsi="Times New Roman" w:cs="Times New Roman"/>
          <w:sz w:val="24"/>
          <w:szCs w:val="24"/>
        </w:rPr>
        <w:t>kelių transporto priemonių registravimo</w:t>
      </w:r>
      <w:r w:rsidR="00BF71CC">
        <w:rPr>
          <w:rFonts w:ascii="Times New Roman" w:eastAsia="Times New Roman" w:hAnsi="Times New Roman" w:cs="Times New Roman"/>
          <w:sz w:val="24"/>
          <w:szCs w:val="24"/>
        </w:rPr>
        <w:t xml:space="preserve"> </w:t>
      </w:r>
      <w:r w:rsidR="004B5B99" w:rsidRPr="6E5BC083">
        <w:rPr>
          <w:rFonts w:ascii="Times New Roman" w:eastAsia="Times New Roman" w:hAnsi="Times New Roman" w:cs="Times New Roman"/>
          <w:sz w:val="24"/>
          <w:szCs w:val="24"/>
        </w:rPr>
        <w:t>paslaugas</w:t>
      </w:r>
      <w:r w:rsidR="004B5B99">
        <w:rPr>
          <w:rFonts w:ascii="Times New Roman" w:eastAsia="Times New Roman" w:hAnsi="Times New Roman" w:cs="Times New Roman"/>
          <w:sz w:val="24"/>
          <w:szCs w:val="24"/>
        </w:rPr>
        <w:t>.</w:t>
      </w:r>
    </w:p>
    <w:p w14:paraId="0DA5071E" w14:textId="237718E5" w:rsidR="00AC1F88" w:rsidRPr="003672F7" w:rsidRDefault="00AC1F88" w:rsidP="003672F7">
      <w:pPr>
        <w:tabs>
          <w:tab w:val="left" w:pos="851"/>
        </w:tabs>
        <w:spacing w:after="120" w:line="240" w:lineRule="auto"/>
        <w:ind w:firstLine="578"/>
        <w:jc w:val="both"/>
        <w:rPr>
          <w:rFonts w:ascii="Times New Roman" w:eastAsia="Times New Roman" w:hAnsi="Times New Roman" w:cs="Times New Roman"/>
          <w:color w:val="000000" w:themeColor="text1"/>
          <w:sz w:val="24"/>
          <w:szCs w:val="24"/>
        </w:rPr>
      </w:pPr>
      <w:r w:rsidRPr="003672F7">
        <w:rPr>
          <w:rFonts w:ascii="Times New Roman" w:eastAsia="Times New Roman" w:hAnsi="Times New Roman" w:cs="Times New Roman"/>
          <w:color w:val="000000" w:themeColor="text1"/>
          <w:sz w:val="24"/>
          <w:szCs w:val="24"/>
        </w:rPr>
        <w:t xml:space="preserve">Visi Jūsų asmens duomenys tvarkomi vadovaujantis </w:t>
      </w:r>
      <w:r w:rsidR="004153D0" w:rsidRPr="003672F7">
        <w:rPr>
          <w:rFonts w:ascii="Times New Roman" w:eastAsia="Times New Roman" w:hAnsi="Times New Roman" w:cs="Times New Roman"/>
          <w:color w:val="000000" w:themeColor="text1"/>
          <w:sz w:val="24"/>
          <w:szCs w:val="24"/>
        </w:rPr>
        <w:t>2016 m. balandžio 27 d. Europos Parlamento ir Tarybos reglamentu (ES) 2016/679 dėl fizinių asmenų apsaugos tvarkant asmens duomenis ir dėl laisvo tokių duomenų judėjimo (Bendrasis duomenų apsaugos reglamentas) (toliau – Reglamentas)</w:t>
      </w:r>
      <w:r w:rsidRPr="003672F7">
        <w:rPr>
          <w:rFonts w:ascii="Times New Roman" w:eastAsia="Times New Roman" w:hAnsi="Times New Roman" w:cs="Times New Roman"/>
          <w:color w:val="000000" w:themeColor="text1"/>
          <w:sz w:val="24"/>
          <w:szCs w:val="24"/>
        </w:rPr>
        <w:t>, Lietuvos Respublikos asmens duomenų teisinės apsaugos įstatymu, Lietuvos Respublikos elektroninių ryšių įstatymu ir kitais teisės aktais, reglamentuojančiais asmens duomenų apsaugą.</w:t>
      </w:r>
    </w:p>
    <w:p w14:paraId="5D6E7DFF" w14:textId="311D87D1" w:rsidR="004F17E3" w:rsidRPr="00402BC7" w:rsidRDefault="00300A63">
      <w:pPr>
        <w:tabs>
          <w:tab w:val="left" w:pos="85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004F17E3" w:rsidRPr="003672F7">
        <w:rPr>
          <w:rFonts w:ascii="Times New Roman" w:eastAsia="Times New Roman" w:hAnsi="Times New Roman" w:cs="Times New Roman"/>
          <w:sz w:val="24"/>
          <w:szCs w:val="24"/>
        </w:rPr>
        <w:t xml:space="preserve"> „Regitra“ pasilieka sau teisę savo nuožiūra keisti Privatumo politikos nuostatas. Privatumo politikos pakeitimai įsigalioja nuo jų paskelbimo</w:t>
      </w:r>
      <w:r w:rsidR="00DC6E00" w:rsidRPr="003672F7">
        <w:rPr>
          <w:rFonts w:ascii="Times New Roman" w:eastAsia="Times New Roman" w:hAnsi="Times New Roman" w:cs="Times New Roman"/>
          <w:sz w:val="24"/>
          <w:szCs w:val="24"/>
        </w:rPr>
        <w:t xml:space="preserve"> </w:t>
      </w:r>
      <w:r w:rsidR="007F44F7" w:rsidRPr="003672F7">
        <w:rPr>
          <w:rFonts w:ascii="Times New Roman" w:eastAsia="Times New Roman" w:hAnsi="Times New Roman" w:cs="Times New Roman"/>
          <w:sz w:val="24"/>
          <w:szCs w:val="24"/>
        </w:rPr>
        <w:t xml:space="preserve">interneto svetainėje </w:t>
      </w:r>
      <w:hyperlink r:id="rId13" w:history="1">
        <w:r w:rsidR="00DC6E00" w:rsidRPr="003672F7">
          <w:rPr>
            <w:rStyle w:val="Hyperlink"/>
            <w:rFonts w:ascii="Times New Roman" w:eastAsia="Times New Roman" w:hAnsi="Times New Roman" w:cs="Times New Roman"/>
            <w:sz w:val="24"/>
            <w:szCs w:val="24"/>
          </w:rPr>
          <w:t>www.regitra.lt</w:t>
        </w:r>
      </w:hyperlink>
      <w:r w:rsidR="00DC6E00" w:rsidRPr="003672F7">
        <w:rPr>
          <w:rFonts w:ascii="Times New Roman" w:eastAsia="Times New Roman" w:hAnsi="Times New Roman" w:cs="Times New Roman"/>
          <w:sz w:val="24"/>
          <w:szCs w:val="24"/>
        </w:rPr>
        <w:t xml:space="preserve"> </w:t>
      </w:r>
      <w:r w:rsidR="004F17E3" w:rsidRPr="003672F7">
        <w:rPr>
          <w:rFonts w:ascii="Times New Roman" w:eastAsia="Times New Roman" w:hAnsi="Times New Roman" w:cs="Times New Roman"/>
          <w:sz w:val="24"/>
          <w:szCs w:val="24"/>
        </w:rPr>
        <w:t>dienos. Atsižvelgiant į tai, Jūs, lankydamasis</w:t>
      </w:r>
      <w:r w:rsidR="001A3C79">
        <w:rPr>
          <w:rFonts w:ascii="Times New Roman" w:eastAsia="Times New Roman" w:hAnsi="Times New Roman" w:cs="Times New Roman"/>
          <w:sz w:val="24"/>
          <w:szCs w:val="24"/>
        </w:rPr>
        <w:t xml:space="preserve"> </w:t>
      </w:r>
      <w:r w:rsidR="001A3C79" w:rsidRPr="001A3C79">
        <w:rPr>
          <w:rFonts w:ascii="Times New Roman" w:eastAsia="Times New Roman" w:hAnsi="Times New Roman" w:cs="Times New Roman"/>
          <w:sz w:val="24"/>
          <w:szCs w:val="24"/>
        </w:rPr>
        <w:t>www.regitra.lt interneto</w:t>
      </w:r>
      <w:r w:rsidR="004F17E3" w:rsidRPr="003672F7">
        <w:rPr>
          <w:rFonts w:ascii="Times New Roman" w:eastAsia="Times New Roman" w:hAnsi="Times New Roman" w:cs="Times New Roman"/>
          <w:sz w:val="24"/>
          <w:szCs w:val="24"/>
        </w:rPr>
        <w:t xml:space="preserve"> </w:t>
      </w:r>
      <w:r w:rsidR="001A3C79">
        <w:rPr>
          <w:rFonts w:ascii="Times New Roman" w:eastAsia="Times New Roman" w:hAnsi="Times New Roman" w:cs="Times New Roman"/>
          <w:sz w:val="24"/>
          <w:szCs w:val="24"/>
        </w:rPr>
        <w:t>s</w:t>
      </w:r>
      <w:r w:rsidR="004F17E3" w:rsidRPr="003672F7">
        <w:rPr>
          <w:rFonts w:ascii="Times New Roman" w:eastAsia="Times New Roman" w:hAnsi="Times New Roman" w:cs="Times New Roman"/>
          <w:sz w:val="24"/>
          <w:szCs w:val="24"/>
        </w:rPr>
        <w:t xml:space="preserve">vetainėje, turite pareigą įsitikinti, kad </w:t>
      </w:r>
      <w:r w:rsidR="00457747">
        <w:rPr>
          <w:rFonts w:ascii="Times New Roman" w:eastAsia="Times New Roman" w:hAnsi="Times New Roman" w:cs="Times New Roman"/>
          <w:sz w:val="24"/>
          <w:szCs w:val="24"/>
        </w:rPr>
        <w:t>esate</w:t>
      </w:r>
      <w:r w:rsidR="004F17E3" w:rsidRPr="00B77441">
        <w:rPr>
          <w:rFonts w:ascii="Times New Roman" w:eastAsia="Times New Roman" w:hAnsi="Times New Roman" w:cs="Times New Roman"/>
          <w:sz w:val="24"/>
          <w:szCs w:val="24"/>
        </w:rPr>
        <w:t xml:space="preserve"> susipažinęs su naujausia Privatumo politikos versija ir toliau naudodamasis</w:t>
      </w:r>
      <w:r w:rsidR="000C026C">
        <w:rPr>
          <w:rFonts w:ascii="Times New Roman" w:eastAsia="Times New Roman" w:hAnsi="Times New Roman" w:cs="Times New Roman"/>
          <w:sz w:val="24"/>
          <w:szCs w:val="24"/>
        </w:rPr>
        <w:t xml:space="preserve"> šios</w:t>
      </w:r>
      <w:r w:rsidR="004F17E3" w:rsidRPr="00B77441">
        <w:rPr>
          <w:rFonts w:ascii="Times New Roman" w:eastAsia="Times New Roman" w:hAnsi="Times New Roman" w:cs="Times New Roman"/>
          <w:sz w:val="24"/>
          <w:szCs w:val="24"/>
        </w:rPr>
        <w:t xml:space="preserve"> </w:t>
      </w:r>
      <w:r w:rsidR="000C026C">
        <w:rPr>
          <w:rFonts w:ascii="Times New Roman" w:eastAsia="Times New Roman" w:hAnsi="Times New Roman" w:cs="Times New Roman"/>
          <w:sz w:val="24"/>
          <w:szCs w:val="24"/>
        </w:rPr>
        <w:t>s</w:t>
      </w:r>
      <w:r w:rsidR="004F17E3" w:rsidRPr="00B77441">
        <w:rPr>
          <w:rFonts w:ascii="Times New Roman" w:eastAsia="Times New Roman" w:hAnsi="Times New Roman" w:cs="Times New Roman"/>
          <w:sz w:val="24"/>
          <w:szCs w:val="24"/>
        </w:rPr>
        <w:t>vetainės teikiamomis paslaugomis sutinkate su šiais pakeitimais.</w:t>
      </w:r>
    </w:p>
    <w:p w14:paraId="04A1BC53" w14:textId="0D808282" w:rsidR="001C555E" w:rsidRPr="001C555E" w:rsidRDefault="5806EFF0" w:rsidP="00402BC7">
      <w:pPr>
        <w:spacing w:before="100" w:beforeAutospacing="1" w:after="100" w:afterAutospacing="1" w:line="240" w:lineRule="auto"/>
        <w:ind w:firstLine="567"/>
        <w:jc w:val="both"/>
        <w:rPr>
          <w:rFonts w:ascii="Times New Roman" w:eastAsia="Times New Roman" w:hAnsi="Times New Roman" w:cs="Times New Roman"/>
          <w:sz w:val="24"/>
          <w:szCs w:val="24"/>
        </w:rPr>
      </w:pPr>
      <w:r w:rsidRPr="5806EFF0">
        <w:rPr>
          <w:rFonts w:ascii="Times New Roman" w:eastAsia="Times New Roman" w:hAnsi="Times New Roman" w:cs="Times New Roman"/>
          <w:b/>
          <w:bCs/>
          <w:sz w:val="24"/>
          <w:szCs w:val="24"/>
        </w:rPr>
        <w:t xml:space="preserve">Kaip </w:t>
      </w:r>
      <w:r w:rsidR="00DC6E00">
        <w:rPr>
          <w:rFonts w:ascii="Times New Roman" w:eastAsia="Times New Roman" w:hAnsi="Times New Roman" w:cs="Times New Roman"/>
          <w:b/>
          <w:bCs/>
          <w:sz w:val="24"/>
          <w:szCs w:val="24"/>
        </w:rPr>
        <w:t>tvarko</w:t>
      </w:r>
      <w:r w:rsidR="008E697D">
        <w:rPr>
          <w:rFonts w:ascii="Times New Roman" w:eastAsia="Times New Roman" w:hAnsi="Times New Roman" w:cs="Times New Roman"/>
          <w:b/>
          <w:bCs/>
          <w:sz w:val="24"/>
          <w:szCs w:val="24"/>
        </w:rPr>
        <w:t>me</w:t>
      </w:r>
      <w:r w:rsidRPr="5806EFF0">
        <w:rPr>
          <w:rFonts w:ascii="Times New Roman" w:eastAsia="Times New Roman" w:hAnsi="Times New Roman" w:cs="Times New Roman"/>
          <w:b/>
          <w:bCs/>
          <w:sz w:val="24"/>
          <w:szCs w:val="24"/>
        </w:rPr>
        <w:t xml:space="preserve"> asmens duomenis?</w:t>
      </w:r>
      <w:r w:rsidRPr="5806EFF0">
        <w:rPr>
          <w:rFonts w:ascii="Times New Roman" w:eastAsia="Times New Roman" w:hAnsi="Times New Roman" w:cs="Times New Roman"/>
          <w:sz w:val="24"/>
          <w:szCs w:val="24"/>
        </w:rPr>
        <w:t xml:space="preserve">   </w:t>
      </w:r>
    </w:p>
    <w:p w14:paraId="4BC273E6" w14:textId="534218D5" w:rsidR="001C555E" w:rsidRPr="00402BC7" w:rsidRDefault="007F44F7" w:rsidP="00402BC7">
      <w:pPr>
        <w:spacing w:before="100"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5806EFF0" w:rsidRPr="5806EFF0">
        <w:rPr>
          <w:rFonts w:ascii="Times New Roman" w:eastAsia="Times New Roman" w:hAnsi="Times New Roman" w:cs="Times New Roman"/>
          <w:sz w:val="24"/>
          <w:szCs w:val="24"/>
        </w:rPr>
        <w:t xml:space="preserve"> „Regitra</w:t>
      </w:r>
      <w:r w:rsidR="001F5158">
        <w:rPr>
          <w:rFonts w:ascii="Times New Roman" w:eastAsia="Times New Roman" w:hAnsi="Times New Roman" w:cs="Times New Roman"/>
          <w:sz w:val="24"/>
          <w:szCs w:val="24"/>
        </w:rPr>
        <w:t>“</w:t>
      </w:r>
      <w:r w:rsidR="5806EFF0" w:rsidRPr="5806EFF0">
        <w:rPr>
          <w:rFonts w:ascii="Times New Roman" w:eastAsia="Times New Roman" w:hAnsi="Times New Roman" w:cs="Times New Roman"/>
          <w:sz w:val="24"/>
          <w:szCs w:val="24"/>
        </w:rPr>
        <w:t xml:space="preserve"> supranta, kad asmens duomenys – </w:t>
      </w:r>
      <w:r w:rsidR="00C72788">
        <w:rPr>
          <w:rFonts w:ascii="Times New Roman" w:eastAsia="Times New Roman" w:hAnsi="Times New Roman" w:cs="Times New Roman"/>
          <w:sz w:val="24"/>
          <w:szCs w:val="24"/>
        </w:rPr>
        <w:t xml:space="preserve">tai </w:t>
      </w:r>
      <w:r w:rsidR="5806EFF0" w:rsidRPr="5806EFF0">
        <w:rPr>
          <w:rFonts w:ascii="Times New Roman" w:eastAsia="Times New Roman" w:hAnsi="Times New Roman" w:cs="Times New Roman"/>
          <w:sz w:val="24"/>
          <w:szCs w:val="24"/>
        </w:rPr>
        <w:t xml:space="preserve">bet kuri informacija, susijusi su fiziniu asmeniu, duomenų subjektu, kurio tapatybė yra žinoma arba gali būti tiesiogiai ar netiesiogiai nustatyta pasinaudojant atitinkamais duomenimis (pvz.: vardas, pavardė, asmens kodas, adresas, telefono numeris, transporto priemonės registracijos numerio ženklas ir kt.). Kad </w:t>
      </w:r>
      <w:r w:rsidR="00875289">
        <w:rPr>
          <w:rFonts w:ascii="Times New Roman" w:eastAsia="Times New Roman" w:hAnsi="Times New Roman" w:cs="Times New Roman"/>
          <w:sz w:val="24"/>
          <w:szCs w:val="24"/>
        </w:rPr>
        <w:t>AB</w:t>
      </w:r>
      <w:r w:rsidR="003F6C87" w:rsidRPr="002C0A10">
        <w:rPr>
          <w:rFonts w:ascii="Times New Roman" w:eastAsia="Times New Roman" w:hAnsi="Times New Roman" w:cs="Times New Roman"/>
          <w:sz w:val="24"/>
          <w:szCs w:val="24"/>
        </w:rPr>
        <w:t xml:space="preserve"> „Regitra“ </w:t>
      </w:r>
      <w:r w:rsidR="5806EFF0" w:rsidRPr="5806EFF0">
        <w:rPr>
          <w:rFonts w:ascii="Times New Roman" w:eastAsia="Times New Roman" w:hAnsi="Times New Roman" w:cs="Times New Roman"/>
          <w:sz w:val="24"/>
          <w:szCs w:val="24"/>
        </w:rPr>
        <w:t xml:space="preserve">galėtų </w:t>
      </w:r>
      <w:r w:rsidR="00D318FD">
        <w:rPr>
          <w:rFonts w:ascii="Times New Roman" w:eastAsia="Times New Roman" w:hAnsi="Times New Roman" w:cs="Times New Roman"/>
          <w:sz w:val="24"/>
          <w:szCs w:val="24"/>
        </w:rPr>
        <w:t>teikti Jums</w:t>
      </w:r>
      <w:r w:rsidR="00D318FD" w:rsidRPr="5806EFF0">
        <w:rPr>
          <w:rFonts w:ascii="Times New Roman" w:eastAsia="Times New Roman" w:hAnsi="Times New Roman" w:cs="Times New Roman"/>
          <w:sz w:val="24"/>
          <w:szCs w:val="24"/>
        </w:rPr>
        <w:t xml:space="preserve"> </w:t>
      </w:r>
      <w:r w:rsidR="5806EFF0" w:rsidRPr="5806EFF0">
        <w:rPr>
          <w:rFonts w:ascii="Times New Roman" w:eastAsia="Times New Roman" w:hAnsi="Times New Roman" w:cs="Times New Roman"/>
          <w:sz w:val="24"/>
          <w:szCs w:val="24"/>
        </w:rPr>
        <w:t>paslaugas</w:t>
      </w:r>
      <w:r w:rsidR="00D318FD">
        <w:rPr>
          <w:rFonts w:ascii="Times New Roman" w:eastAsia="Times New Roman" w:hAnsi="Times New Roman" w:cs="Times New Roman"/>
          <w:sz w:val="24"/>
          <w:szCs w:val="24"/>
        </w:rPr>
        <w:t xml:space="preserve">, </w:t>
      </w:r>
      <w:r w:rsidR="5806EFF0" w:rsidRPr="5806EFF0">
        <w:rPr>
          <w:rFonts w:ascii="Times New Roman" w:eastAsia="Times New Roman" w:hAnsi="Times New Roman" w:cs="Times New Roman"/>
          <w:sz w:val="24"/>
          <w:szCs w:val="24"/>
        </w:rPr>
        <w:t xml:space="preserve">reikalingi tam tikri Jūsų asmens duomenys. </w:t>
      </w:r>
      <w:r w:rsidR="00875289">
        <w:rPr>
          <w:rFonts w:ascii="Times New Roman" w:eastAsia="Times New Roman" w:hAnsi="Times New Roman" w:cs="Times New Roman"/>
          <w:sz w:val="24"/>
          <w:szCs w:val="24"/>
        </w:rPr>
        <w:t>AB</w:t>
      </w:r>
      <w:r w:rsidR="003F6C87" w:rsidRPr="002C0A10">
        <w:rPr>
          <w:rFonts w:ascii="Times New Roman" w:eastAsia="Times New Roman" w:hAnsi="Times New Roman" w:cs="Times New Roman"/>
          <w:sz w:val="24"/>
          <w:szCs w:val="24"/>
        </w:rPr>
        <w:t xml:space="preserve"> „Regitra“ </w:t>
      </w:r>
      <w:r w:rsidR="5806EFF0" w:rsidRPr="5806EFF0">
        <w:rPr>
          <w:rFonts w:ascii="Times New Roman" w:eastAsia="Times New Roman" w:hAnsi="Times New Roman" w:cs="Times New Roman"/>
          <w:sz w:val="24"/>
          <w:szCs w:val="24"/>
        </w:rPr>
        <w:t>tvark</w:t>
      </w:r>
      <w:r w:rsidR="00BB509F">
        <w:rPr>
          <w:rFonts w:ascii="Times New Roman" w:eastAsia="Times New Roman" w:hAnsi="Times New Roman" w:cs="Times New Roman"/>
          <w:sz w:val="24"/>
          <w:szCs w:val="24"/>
        </w:rPr>
        <w:t>o</w:t>
      </w:r>
      <w:r w:rsidR="5806EFF0" w:rsidRPr="5806EFF0">
        <w:rPr>
          <w:rFonts w:ascii="Times New Roman" w:eastAsia="Times New Roman" w:hAnsi="Times New Roman" w:cs="Times New Roman"/>
          <w:sz w:val="24"/>
          <w:szCs w:val="24"/>
        </w:rPr>
        <w:t xml:space="preserve"> Jūsų asmens duomenis tik tada ir tik tokia apimtimi, kuri yra būtina konkrečiam, apibrėžtam ir teisėtam tikslui. </w:t>
      </w:r>
    </w:p>
    <w:p w14:paraId="63070C53" w14:textId="27FF4493" w:rsidR="00661FAA" w:rsidRPr="00285A77" w:rsidRDefault="00875289" w:rsidP="00285A77">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003F6C87" w:rsidRPr="00285A77">
        <w:rPr>
          <w:rFonts w:ascii="Times New Roman" w:eastAsia="Times New Roman" w:hAnsi="Times New Roman" w:cs="Times New Roman"/>
          <w:sz w:val="24"/>
          <w:szCs w:val="24"/>
        </w:rPr>
        <w:t xml:space="preserve"> „Regitra“</w:t>
      </w:r>
      <w:r w:rsidR="00661FAA" w:rsidRPr="002C0A10">
        <w:rPr>
          <w:rFonts w:ascii="Times New Roman" w:eastAsia="Times New Roman" w:hAnsi="Times New Roman" w:cs="Times New Roman"/>
          <w:sz w:val="24"/>
          <w:szCs w:val="24"/>
        </w:rPr>
        <w:t>, tvarkydama Jūsų asmens duomenis, laikosi šių asmens duomenų tvarkymo principų:</w:t>
      </w:r>
    </w:p>
    <w:p w14:paraId="2070C4DD" w14:textId="77777777" w:rsidR="00661FAA" w:rsidRPr="00285A77" w:rsidRDefault="00661FAA">
      <w:pPr>
        <w:pStyle w:val="ListParagraph"/>
        <w:numPr>
          <w:ilvl w:val="1"/>
          <w:numId w:val="7"/>
        </w:numPr>
        <w:tabs>
          <w:tab w:val="left" w:pos="851"/>
        </w:tabs>
        <w:ind w:left="0" w:firstLine="567"/>
        <w:jc w:val="both"/>
        <w:rPr>
          <w:rFonts w:ascii="Times New Roman" w:eastAsia="Times New Roman" w:hAnsi="Times New Roman" w:cs="Times New Roman"/>
          <w:sz w:val="24"/>
          <w:szCs w:val="24"/>
        </w:rPr>
      </w:pPr>
      <w:r w:rsidRPr="002C0A10">
        <w:rPr>
          <w:rFonts w:ascii="Times New Roman" w:eastAsia="Times New Roman" w:hAnsi="Times New Roman" w:cs="Times New Roman"/>
          <w:sz w:val="24"/>
          <w:szCs w:val="24"/>
        </w:rPr>
        <w:t>Jūsų asmens duomenys tvarkomi tik tiek, kiek tai reikalinga atitinkamiems aiškiai apibrėžtiems ir teisėtiems tikslams pasiekti, atsižvelgiant į Jūsų privatumo apsaugą;</w:t>
      </w:r>
    </w:p>
    <w:p w14:paraId="213D1DAA" w14:textId="77777777" w:rsidR="00661FAA" w:rsidRPr="00285A77" w:rsidRDefault="00661FAA">
      <w:pPr>
        <w:pStyle w:val="ListParagraph"/>
        <w:numPr>
          <w:ilvl w:val="1"/>
          <w:numId w:val="7"/>
        </w:numPr>
        <w:tabs>
          <w:tab w:val="left" w:pos="851"/>
        </w:tabs>
        <w:ind w:left="0" w:firstLine="567"/>
        <w:jc w:val="both"/>
        <w:rPr>
          <w:rFonts w:ascii="Times New Roman" w:eastAsia="Times New Roman" w:hAnsi="Times New Roman" w:cs="Times New Roman"/>
          <w:sz w:val="24"/>
          <w:szCs w:val="24"/>
        </w:rPr>
      </w:pPr>
      <w:r w:rsidRPr="002C0A10">
        <w:rPr>
          <w:rFonts w:ascii="Times New Roman" w:eastAsia="Times New Roman" w:hAnsi="Times New Roman" w:cs="Times New Roman"/>
          <w:sz w:val="24"/>
          <w:szCs w:val="24"/>
        </w:rPr>
        <w:t>Jūsų asmens duomenys tvarkomi tiksliai, sąžiningai ir teisėtai bei tvarkomi tik tokiais tikslais, kurie atitinka tikslus, nurodytus prieš renkant Jūsų asmens duomenis;</w:t>
      </w:r>
    </w:p>
    <w:p w14:paraId="40A7D242" w14:textId="7F4833BE" w:rsidR="00661FAA" w:rsidRPr="00824100" w:rsidRDefault="000A4799">
      <w:pPr>
        <w:pStyle w:val="ListParagraph"/>
        <w:numPr>
          <w:ilvl w:val="1"/>
          <w:numId w:val="7"/>
        </w:numPr>
        <w:tabs>
          <w:tab w:val="left" w:pos="851"/>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w:t>
      </w:r>
      <w:r w:rsidR="004853BA" w:rsidRPr="00285A77">
        <w:rPr>
          <w:rFonts w:ascii="Times New Roman" w:eastAsia="Times New Roman" w:hAnsi="Times New Roman" w:cs="Times New Roman"/>
          <w:sz w:val="24"/>
          <w:szCs w:val="24"/>
        </w:rPr>
        <w:t xml:space="preserve"> „Regitra“</w:t>
      </w:r>
      <w:r w:rsidR="00661FAA" w:rsidRPr="00285A77">
        <w:rPr>
          <w:rFonts w:ascii="Times New Roman" w:eastAsia="Times New Roman" w:hAnsi="Times New Roman" w:cs="Times New Roman"/>
          <w:sz w:val="24"/>
          <w:szCs w:val="24"/>
        </w:rPr>
        <w:t xml:space="preserve"> Jūsų asmens duomenis tvarko griežtai laikydamasi teisės aktuose nustatytų aiškių ir skaidrių asmens duomenų tvarkymo reikalavimų;</w:t>
      </w:r>
    </w:p>
    <w:p w14:paraId="0139FD1B" w14:textId="75E54A49" w:rsidR="00661FAA" w:rsidRPr="00824100" w:rsidRDefault="00661FAA">
      <w:pPr>
        <w:pStyle w:val="ListParagraph"/>
        <w:numPr>
          <w:ilvl w:val="1"/>
          <w:numId w:val="7"/>
        </w:numPr>
        <w:tabs>
          <w:tab w:val="left" w:pos="851"/>
        </w:tabs>
        <w:ind w:left="0" w:firstLine="567"/>
        <w:jc w:val="both"/>
        <w:rPr>
          <w:rFonts w:ascii="Times New Roman" w:eastAsia="Times New Roman" w:hAnsi="Times New Roman" w:cs="Times New Roman"/>
          <w:sz w:val="24"/>
          <w:szCs w:val="24"/>
        </w:rPr>
      </w:pPr>
      <w:r w:rsidRPr="002C0A10">
        <w:rPr>
          <w:rFonts w:ascii="Times New Roman" w:eastAsia="Times New Roman" w:hAnsi="Times New Roman" w:cs="Times New Roman"/>
          <w:sz w:val="24"/>
          <w:szCs w:val="24"/>
        </w:rPr>
        <w:t xml:space="preserve">Jūsų asmens duomenys tvarkomi tik tokia forma, kad Jūsų tapatybę būtų galima nustatyti ne ilgiau, nei tai yra būtina </w:t>
      </w:r>
      <w:r w:rsidR="007C3261">
        <w:rPr>
          <w:rFonts w:ascii="Times New Roman" w:eastAsia="Times New Roman" w:hAnsi="Times New Roman" w:cs="Times New Roman"/>
          <w:sz w:val="24"/>
          <w:szCs w:val="24"/>
        </w:rPr>
        <w:t>tikslų</w:t>
      </w:r>
      <w:r w:rsidRPr="002C0A10">
        <w:rPr>
          <w:rFonts w:ascii="Times New Roman" w:eastAsia="Times New Roman" w:hAnsi="Times New Roman" w:cs="Times New Roman"/>
          <w:sz w:val="24"/>
          <w:szCs w:val="24"/>
        </w:rPr>
        <w:t>, kuriais asmens duomenys yra tvarkomi</w:t>
      </w:r>
      <w:r w:rsidR="007C3261">
        <w:rPr>
          <w:rFonts w:ascii="Times New Roman" w:eastAsia="Times New Roman" w:hAnsi="Times New Roman" w:cs="Times New Roman"/>
          <w:sz w:val="24"/>
          <w:szCs w:val="24"/>
        </w:rPr>
        <w:t xml:space="preserve">, </w:t>
      </w:r>
      <w:r w:rsidR="007A296B">
        <w:rPr>
          <w:rFonts w:ascii="Times New Roman" w:eastAsia="Times New Roman" w:hAnsi="Times New Roman" w:cs="Times New Roman"/>
          <w:sz w:val="24"/>
          <w:szCs w:val="24"/>
        </w:rPr>
        <w:t>įgyvendinimui</w:t>
      </w:r>
      <w:r w:rsidRPr="002C0A10">
        <w:rPr>
          <w:rFonts w:ascii="Times New Roman" w:eastAsia="Times New Roman" w:hAnsi="Times New Roman" w:cs="Times New Roman"/>
          <w:sz w:val="24"/>
          <w:szCs w:val="24"/>
        </w:rPr>
        <w:t>;</w:t>
      </w:r>
    </w:p>
    <w:p w14:paraId="28AFA118" w14:textId="0F26B4C1" w:rsidR="00661FAA" w:rsidRPr="00824100" w:rsidRDefault="00661FAA">
      <w:pPr>
        <w:pStyle w:val="ListParagraph"/>
        <w:numPr>
          <w:ilvl w:val="1"/>
          <w:numId w:val="7"/>
        </w:numPr>
        <w:tabs>
          <w:tab w:val="left" w:pos="851"/>
        </w:tabs>
        <w:ind w:left="0" w:firstLine="567"/>
        <w:contextualSpacing w:val="0"/>
        <w:jc w:val="both"/>
        <w:rPr>
          <w:rFonts w:ascii="Times New Roman" w:eastAsia="Times New Roman" w:hAnsi="Times New Roman" w:cs="Times New Roman"/>
          <w:sz w:val="24"/>
          <w:szCs w:val="24"/>
        </w:rPr>
      </w:pPr>
      <w:r w:rsidRPr="002C0A10">
        <w:rPr>
          <w:rFonts w:ascii="Times New Roman" w:eastAsia="Times New Roman" w:hAnsi="Times New Roman" w:cs="Times New Roman"/>
          <w:sz w:val="24"/>
          <w:szCs w:val="24"/>
        </w:rPr>
        <w:t>Jūsų asmens duomenų tvarkymui taikomos atitinkam</w:t>
      </w:r>
      <w:r w:rsidR="0087514B">
        <w:rPr>
          <w:rFonts w:ascii="Times New Roman" w:eastAsia="Times New Roman" w:hAnsi="Times New Roman" w:cs="Times New Roman"/>
          <w:sz w:val="24"/>
          <w:szCs w:val="24"/>
        </w:rPr>
        <w:t>o</w:t>
      </w:r>
      <w:r w:rsidRPr="002C0A10">
        <w:rPr>
          <w:rFonts w:ascii="Times New Roman" w:eastAsia="Times New Roman" w:hAnsi="Times New Roman" w:cs="Times New Roman"/>
          <w:sz w:val="24"/>
          <w:szCs w:val="24"/>
        </w:rPr>
        <w:t>s technin</w:t>
      </w:r>
      <w:r w:rsidR="00980578">
        <w:rPr>
          <w:rFonts w:ascii="Times New Roman" w:eastAsia="Times New Roman" w:hAnsi="Times New Roman" w:cs="Times New Roman"/>
          <w:sz w:val="24"/>
          <w:szCs w:val="24"/>
        </w:rPr>
        <w:t>ė</w:t>
      </w:r>
      <w:r w:rsidRPr="002C0A10">
        <w:rPr>
          <w:rFonts w:ascii="Times New Roman" w:eastAsia="Times New Roman" w:hAnsi="Times New Roman" w:cs="Times New Roman"/>
          <w:sz w:val="24"/>
          <w:szCs w:val="24"/>
        </w:rPr>
        <w:t>s ir organizacin</w:t>
      </w:r>
      <w:r w:rsidR="00980578">
        <w:rPr>
          <w:rFonts w:ascii="Times New Roman" w:eastAsia="Times New Roman" w:hAnsi="Times New Roman" w:cs="Times New Roman"/>
          <w:sz w:val="24"/>
          <w:szCs w:val="24"/>
        </w:rPr>
        <w:t>ė</w:t>
      </w:r>
      <w:r w:rsidRPr="002C0A10">
        <w:rPr>
          <w:rFonts w:ascii="Times New Roman" w:eastAsia="Times New Roman" w:hAnsi="Times New Roman" w:cs="Times New Roman"/>
          <w:sz w:val="24"/>
          <w:szCs w:val="24"/>
        </w:rPr>
        <w:t xml:space="preserve">s priemonės, kad būtų užtikrintas asmens duomenų saugumas, įskaitant </w:t>
      </w:r>
      <w:r w:rsidR="00F903ED">
        <w:rPr>
          <w:rFonts w:ascii="Times New Roman" w:eastAsia="Times New Roman" w:hAnsi="Times New Roman" w:cs="Times New Roman"/>
          <w:sz w:val="24"/>
          <w:szCs w:val="24"/>
        </w:rPr>
        <w:t xml:space="preserve">ir </w:t>
      </w:r>
      <w:r w:rsidRPr="002C0A10">
        <w:rPr>
          <w:rFonts w:ascii="Times New Roman" w:eastAsia="Times New Roman" w:hAnsi="Times New Roman" w:cs="Times New Roman"/>
          <w:sz w:val="24"/>
          <w:szCs w:val="24"/>
        </w:rPr>
        <w:t>apsaugą nuo neteisėto duomenų tvarkymo ir nuo netyčinio praradimo, sunaikinimo ir sugadinimo.</w:t>
      </w:r>
    </w:p>
    <w:p w14:paraId="035EB309" w14:textId="2D889DEF" w:rsidR="00661FAA" w:rsidRPr="00824100" w:rsidRDefault="00661FAA" w:rsidP="00824100">
      <w:pPr>
        <w:spacing w:before="100" w:beforeAutospacing="1" w:after="100" w:afterAutospacing="1" w:line="240" w:lineRule="auto"/>
        <w:ind w:firstLine="567"/>
        <w:jc w:val="both"/>
        <w:rPr>
          <w:rFonts w:ascii="Times New Roman" w:eastAsia="Times New Roman" w:hAnsi="Times New Roman" w:cs="Times New Roman"/>
          <w:b/>
          <w:bCs/>
          <w:sz w:val="24"/>
          <w:szCs w:val="24"/>
        </w:rPr>
      </w:pPr>
      <w:r w:rsidRPr="00824100">
        <w:rPr>
          <w:rFonts w:ascii="Times New Roman" w:eastAsia="Times New Roman" w:hAnsi="Times New Roman" w:cs="Times New Roman"/>
          <w:b/>
          <w:bCs/>
          <w:sz w:val="24"/>
          <w:szCs w:val="24"/>
        </w:rPr>
        <w:t>Koki</w:t>
      </w:r>
      <w:r w:rsidR="008E697D" w:rsidRPr="00457747">
        <w:rPr>
          <w:rFonts w:ascii="Times New Roman" w:eastAsia="Times New Roman" w:hAnsi="Times New Roman" w:cs="Times New Roman"/>
          <w:b/>
          <w:bCs/>
          <w:sz w:val="24"/>
          <w:szCs w:val="24"/>
        </w:rPr>
        <w:t>ais tikslais ir</w:t>
      </w:r>
      <w:r w:rsidR="008E697D" w:rsidRPr="00B52F8E">
        <w:rPr>
          <w:rFonts w:ascii="Times New Roman" w:eastAsia="Times New Roman" w:hAnsi="Times New Roman" w:cs="Times New Roman"/>
          <w:b/>
          <w:bCs/>
          <w:sz w:val="24"/>
          <w:szCs w:val="24"/>
        </w:rPr>
        <w:t xml:space="preserve"> kokius asmens duomenis tvarkome bei kiek laiko saugome?</w:t>
      </w:r>
    </w:p>
    <w:p w14:paraId="7DE51DC9" w14:textId="7FF5C21D" w:rsidR="001B30B6" w:rsidRDefault="00875289" w:rsidP="004325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5806EFF0" w:rsidRPr="5806EFF0">
        <w:rPr>
          <w:rFonts w:ascii="Times New Roman" w:eastAsia="Times New Roman" w:hAnsi="Times New Roman" w:cs="Times New Roman"/>
          <w:sz w:val="24"/>
          <w:szCs w:val="24"/>
        </w:rPr>
        <w:t xml:space="preserve"> „Regitra</w:t>
      </w:r>
      <w:r w:rsidR="001F5158">
        <w:rPr>
          <w:rFonts w:ascii="Times New Roman" w:eastAsia="Times New Roman" w:hAnsi="Times New Roman" w:cs="Times New Roman"/>
          <w:sz w:val="24"/>
          <w:szCs w:val="24"/>
        </w:rPr>
        <w:t>“</w:t>
      </w:r>
      <w:r w:rsidR="5806EFF0" w:rsidRPr="5806EFF0">
        <w:rPr>
          <w:rFonts w:ascii="Times New Roman" w:eastAsia="Times New Roman" w:hAnsi="Times New Roman" w:cs="Times New Roman"/>
          <w:sz w:val="24"/>
          <w:szCs w:val="24"/>
        </w:rPr>
        <w:t xml:space="preserve"> Jūsų asmens duomenis tvarko</w:t>
      </w:r>
      <w:r w:rsidR="00B84DAE">
        <w:rPr>
          <w:rFonts w:ascii="Times New Roman" w:eastAsia="Times New Roman" w:hAnsi="Times New Roman" w:cs="Times New Roman"/>
          <w:sz w:val="24"/>
          <w:szCs w:val="24"/>
        </w:rPr>
        <w:t xml:space="preserve"> žemiau nurodytais tikslais ir teisiniais pagrindais</w:t>
      </w:r>
      <w:r w:rsidR="00960FD5">
        <w:rPr>
          <w:rFonts w:ascii="Times New Roman" w:eastAsia="Times New Roman" w:hAnsi="Times New Roman" w:cs="Times New Roman"/>
          <w:sz w:val="24"/>
          <w:szCs w:val="24"/>
        </w:rPr>
        <w:t xml:space="preserve"> bei saugo atsižvelgdama į nurodytus saugojimo terminus</w:t>
      </w:r>
      <w:r w:rsidR="5806EFF0" w:rsidRPr="5806EFF0">
        <w:rPr>
          <w:rFonts w:ascii="Times New Roman" w:eastAsia="Times New Roman" w:hAnsi="Times New Roman" w:cs="Times New Roman"/>
          <w:sz w:val="24"/>
          <w:szCs w:val="24"/>
        </w:rPr>
        <w:t>:</w:t>
      </w:r>
    </w:p>
    <w:tbl>
      <w:tblPr>
        <w:tblStyle w:val="TableGrid1"/>
        <w:tblW w:w="10270" w:type="dxa"/>
        <w:tblInd w:w="-5" w:type="dxa"/>
        <w:tblLayout w:type="fixed"/>
        <w:tblLook w:val="04A0" w:firstRow="1" w:lastRow="0" w:firstColumn="1" w:lastColumn="0" w:noHBand="0" w:noVBand="1"/>
      </w:tblPr>
      <w:tblGrid>
        <w:gridCol w:w="2520"/>
        <w:gridCol w:w="2520"/>
        <w:gridCol w:w="2615"/>
        <w:gridCol w:w="2615"/>
      </w:tblGrid>
      <w:tr w:rsidR="00D86E01" w:rsidRPr="00A12A48" w14:paraId="30CBDB54" w14:textId="40A2F4B4" w:rsidTr="00D86E01">
        <w:trPr>
          <w:trHeight w:val="300"/>
        </w:trPr>
        <w:tc>
          <w:tcPr>
            <w:tcW w:w="2520" w:type="dxa"/>
          </w:tcPr>
          <w:p w14:paraId="43F496B2" w14:textId="77777777" w:rsidR="00D86E01" w:rsidRPr="00A12A48" w:rsidRDefault="00D86E01" w:rsidP="002C2332">
            <w:pPr>
              <w:tabs>
                <w:tab w:val="left" w:pos="321"/>
                <w:tab w:val="left" w:pos="850"/>
                <w:tab w:val="left" w:pos="888"/>
                <w:tab w:val="left" w:pos="1276"/>
              </w:tabs>
              <w:ind w:left="37"/>
              <w:contextualSpacing/>
              <w:rPr>
                <w:rFonts w:eastAsia="Calibri"/>
                <w:b/>
                <w:bCs/>
              </w:rPr>
            </w:pPr>
            <w:r w:rsidRPr="00A12A48">
              <w:rPr>
                <w:rFonts w:eastAsia="Calibri"/>
                <w:b/>
                <w:bCs/>
              </w:rPr>
              <w:t>Asmens duomenų tvarkymo tikslas</w:t>
            </w:r>
          </w:p>
        </w:tc>
        <w:tc>
          <w:tcPr>
            <w:tcW w:w="2520" w:type="dxa"/>
          </w:tcPr>
          <w:p w14:paraId="1945FD8A" w14:textId="77777777" w:rsidR="00D86E01" w:rsidRPr="00A12A48" w:rsidRDefault="00D86E01" w:rsidP="002C2332">
            <w:pPr>
              <w:tabs>
                <w:tab w:val="left" w:pos="850"/>
                <w:tab w:val="left" w:pos="992"/>
                <w:tab w:val="left" w:pos="1134"/>
                <w:tab w:val="left" w:pos="1276"/>
              </w:tabs>
              <w:contextualSpacing/>
              <w:rPr>
                <w:rFonts w:eastAsia="Calibri"/>
                <w:b/>
                <w:bCs/>
              </w:rPr>
            </w:pPr>
            <w:r w:rsidRPr="00A12A48">
              <w:rPr>
                <w:rFonts w:eastAsia="Calibri"/>
                <w:b/>
                <w:bCs/>
              </w:rPr>
              <w:t>Tvarkomi asmens duomenys</w:t>
            </w:r>
          </w:p>
        </w:tc>
        <w:tc>
          <w:tcPr>
            <w:tcW w:w="2615" w:type="dxa"/>
          </w:tcPr>
          <w:p w14:paraId="2D1C4690" w14:textId="77777777" w:rsidR="00D86E01" w:rsidRPr="00A12A48" w:rsidRDefault="00D86E01" w:rsidP="002C2332">
            <w:pPr>
              <w:tabs>
                <w:tab w:val="left" w:pos="850"/>
                <w:tab w:val="left" w:pos="992"/>
                <w:tab w:val="left" w:pos="1134"/>
                <w:tab w:val="left" w:pos="1276"/>
              </w:tabs>
              <w:ind w:hanging="63"/>
              <w:contextualSpacing/>
              <w:rPr>
                <w:rFonts w:eastAsia="Calibri"/>
                <w:b/>
                <w:bCs/>
              </w:rPr>
            </w:pPr>
            <w:r w:rsidRPr="00A12A48">
              <w:rPr>
                <w:rFonts w:eastAsia="Calibri"/>
                <w:b/>
                <w:bCs/>
              </w:rPr>
              <w:t>Teisinis asmens duomenų tvarkymo pagrindas</w:t>
            </w:r>
          </w:p>
        </w:tc>
        <w:tc>
          <w:tcPr>
            <w:tcW w:w="2615" w:type="dxa"/>
          </w:tcPr>
          <w:p w14:paraId="46927AE7" w14:textId="242DAA9A" w:rsidR="00D86E01" w:rsidRPr="00A12A48" w:rsidRDefault="00D86E01" w:rsidP="002C2332">
            <w:pPr>
              <w:tabs>
                <w:tab w:val="left" w:pos="850"/>
                <w:tab w:val="left" w:pos="992"/>
                <w:tab w:val="left" w:pos="1134"/>
                <w:tab w:val="left" w:pos="1276"/>
              </w:tabs>
              <w:ind w:hanging="63"/>
              <w:contextualSpacing/>
              <w:rPr>
                <w:rFonts w:eastAsia="Calibri"/>
                <w:b/>
                <w:bCs/>
              </w:rPr>
            </w:pPr>
            <w:r>
              <w:rPr>
                <w:rFonts w:eastAsia="Calibri"/>
                <w:b/>
                <w:bCs/>
              </w:rPr>
              <w:t>Saugojimo terminas</w:t>
            </w:r>
          </w:p>
        </w:tc>
      </w:tr>
      <w:tr w:rsidR="00D86E01" w:rsidRPr="00A12A48" w14:paraId="4C4EB42D" w14:textId="4F6C01D6" w:rsidTr="00D86E01">
        <w:trPr>
          <w:trHeight w:val="300"/>
        </w:trPr>
        <w:tc>
          <w:tcPr>
            <w:tcW w:w="2520" w:type="dxa"/>
          </w:tcPr>
          <w:p w14:paraId="17A9F744" w14:textId="77777777" w:rsidR="00D86E01" w:rsidRPr="00A12A48" w:rsidRDefault="00D86E01" w:rsidP="002C2332">
            <w:pPr>
              <w:tabs>
                <w:tab w:val="left" w:pos="850"/>
                <w:tab w:val="left" w:pos="992"/>
                <w:tab w:val="left" w:pos="1134"/>
                <w:tab w:val="left" w:pos="1276"/>
              </w:tabs>
              <w:contextualSpacing/>
              <w:rPr>
                <w:rFonts w:eastAsia="Calibri"/>
              </w:rPr>
            </w:pPr>
            <w:r w:rsidRPr="00A12A48">
              <w:rPr>
                <w:rFonts w:eastAsia="Calibri"/>
                <w:sz w:val="20"/>
                <w:szCs w:val="20"/>
              </w:rPr>
              <w:t>Administracinių kelių transporto priemonių vairuotojų egzaminavimo ir vairuotojo pažymėjimų išdavimo paslaugų teikimas</w:t>
            </w:r>
          </w:p>
        </w:tc>
        <w:tc>
          <w:tcPr>
            <w:tcW w:w="2520" w:type="dxa"/>
          </w:tcPr>
          <w:p w14:paraId="6E7FA5B2"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Lietuvos Respublikos kelių transporto priemonių vairuotojų registro (toliau – KTPVR) objekto unikalus identifikavimo kodas (formuojamas automatiškai);</w:t>
            </w:r>
          </w:p>
          <w:p w14:paraId="32048E22"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registro objekto įregistravimo, išregistravimo datos, duomenų įrašymo ir keitimo datos (formuojamos automatiškai), registro objekto išregistravimo priežastis;</w:t>
            </w:r>
          </w:p>
          <w:p w14:paraId="73CD7A8D"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duomenys, identifikuojantys asmenį (vardas, pavardė, pareigos), kuris suformavo ar pakeitė objekto registravimo duomenis (formuojami automatiškai);</w:t>
            </w:r>
          </w:p>
          <w:p w14:paraId="2CE36903"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vardas;</w:t>
            </w:r>
          </w:p>
          <w:p w14:paraId="2B40603F"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pavardė;</w:t>
            </w:r>
          </w:p>
          <w:p w14:paraId="5FB927A7"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asmens kodas;</w:t>
            </w:r>
          </w:p>
          <w:p w14:paraId="5D33188B"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gimimo data;</w:t>
            </w:r>
          </w:p>
          <w:p w14:paraId="0C417566"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gimimo vieta (valstybė);</w:t>
            </w:r>
          </w:p>
          <w:p w14:paraId="464188EB"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asmens dokumento numeris, tipas ir valstybė kurioje jis išduotas;</w:t>
            </w:r>
          </w:p>
          <w:p w14:paraId="5B2E886B"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deklaruota gyvenamoji vieta;</w:t>
            </w:r>
          </w:p>
          <w:p w14:paraId="2334640A"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veido atvaizdas;</w:t>
            </w:r>
          </w:p>
          <w:p w14:paraId="2BEE8E14"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parašas;</w:t>
            </w:r>
          </w:p>
          <w:p w14:paraId="79CD62D0"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telefono numeris;</w:t>
            </w:r>
          </w:p>
          <w:p w14:paraId="5754C5B0"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elektroninio pašto adresas;</w:t>
            </w:r>
          </w:p>
          <w:p w14:paraId="6A30E227"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 xml:space="preserve">vairuotojo pažymėjimo išdavimo (dokumento išrašymo) data, galiojimo pabaigos data, numeris; vairuotojo pažymėjimą </w:t>
            </w:r>
            <w:r w:rsidRPr="00A12A48">
              <w:rPr>
                <w:rFonts w:eastAsia="Calibri"/>
                <w:sz w:val="20"/>
                <w:szCs w:val="20"/>
              </w:rPr>
              <w:lastRenderedPageBreak/>
              <w:t>išdavusios įstaigos pavadinimas, valstybė; transporto priemonių, kurias vairuotojo pažymėjimo savininkas turi teisę vairuoti, kategorijos, jų pirmo suteikimo data bei galiojimo pabaigos data (jei nustatyta)</w:t>
            </w:r>
          </w:p>
          <w:p w14:paraId="7060DD9D"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vairuotojo pažymėjimą; vairuotojui taikomų apribojimų vairuojant transporto priemonę dėl medicininių priežasčių kodai; transporto priemonės pritaikymo kodai; vairuotojo pažymėjimo administravimo dalykų kodai; vairuotojo pažymėjimo įteikimo data.  Specialieji duomenys (pateikiant prašymą ir išduodant vairuotojo pažymėjimą):</w:t>
            </w:r>
            <w:r w:rsidRPr="00A12A48">
              <w:rPr>
                <w:rFonts w:eastAsia="Calibri"/>
              </w:rPr>
              <w:t xml:space="preserve"> </w:t>
            </w:r>
            <w:r w:rsidRPr="00A12A48">
              <w:rPr>
                <w:rFonts w:eastAsia="Calibri"/>
                <w:sz w:val="20"/>
                <w:szCs w:val="20"/>
              </w:rPr>
              <w:t>teisės vairuoti transporto priemones atėmimo duomenys (įstaigos, priėmusios sprendimą atimti teisę vairuoti, pavadinimas, juridinio asmens kodas; sprendimo data; teisės vairuoti atėmimo terminas; teisės vairuoti atėmimo pabaigos data; duomenys apie teisės vairuoti atėmimo termino pakeitimą; įstaigos, priėmusios sprendimą pakeisti teisės vairuoti atėmimo terminą, pavadinimas, juridinio asmens kodas); vairuotojo pažymėjimo paėmimo duomenys (įstaigos, paėmusios vairuotojo pažymėjimą, pavadinimas, juridinio asmens kodas; paėmimo data;</w:t>
            </w:r>
            <w:r w:rsidRPr="00A12A48">
              <w:rPr>
                <w:rFonts w:eastAsia="Calibri"/>
              </w:rPr>
              <w:t xml:space="preserve"> </w:t>
            </w:r>
            <w:r w:rsidRPr="00A12A48">
              <w:rPr>
                <w:rFonts w:eastAsia="Calibri"/>
                <w:sz w:val="20"/>
                <w:szCs w:val="20"/>
              </w:rPr>
              <w:t xml:space="preserve">grąžinimo data);  pažymos apie vairuotojo sveikatos būklės patikrinimą duomenys (išdavimo data; galiojimo pabaigos datos; numeris; pažymą išdavusios įstaigos pavadinimas ir juridinio asmens kodas); atsiimančio asmens (nurodyto pareiškėjo prašyme arba įgalioto teisės aktų nustatyta tvarka) duomenys (vardas, pavardė, gimimo data, asmens kodas, asmens dokumento tipas </w:t>
            </w:r>
            <w:r w:rsidRPr="00A12A48">
              <w:rPr>
                <w:rFonts w:eastAsia="Calibri"/>
                <w:sz w:val="20"/>
                <w:szCs w:val="20"/>
              </w:rPr>
              <w:lastRenderedPageBreak/>
              <w:t>(pavadinimas) ir numeris, išdavusi valstybė).</w:t>
            </w:r>
          </w:p>
        </w:tc>
        <w:tc>
          <w:tcPr>
            <w:tcW w:w="2615" w:type="dxa"/>
          </w:tcPr>
          <w:p w14:paraId="4F22BC02"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lastRenderedPageBreak/>
              <w:t>Reglamento 6 straipsnio 1 dalies c punktas, t. y. tvarkyti duomenis būtina, kad būtų įvykdyta duomenų valdytojui taikoma teisinė prievolė.</w:t>
            </w:r>
          </w:p>
          <w:p w14:paraId="029368D4"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e punktas, t. y. tvarkyti duomenis būtina vykdant duomenų valdytojui pavestas viešosios valdžios funkcijas.</w:t>
            </w:r>
          </w:p>
          <w:p w14:paraId="6C294728"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9 straipsnio 2 dalies g punktas, t. y. tvarkyti duomenis būtina dėl svarbaus viešojo intereso priežasčių, remiantis Lietuvos Respublikos teisės aktais, reglamentuojančiais šių asmens duomenų tvarkymą.</w:t>
            </w:r>
          </w:p>
          <w:p w14:paraId="069BC7F1"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Lietuvos Respublikos saugaus eismo automobilių keliais įstatymo ir jį įgyvendinančių teisės aktų nuostatų vykdymas:</w:t>
            </w:r>
          </w:p>
          <w:p w14:paraId="21521D14"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Motorinių transporto priemonių vairuotojų pažymėjimų išdavimo taisyklės, patvirtintos Lietuvos Respublikos vidaus reikalų ministro 2008 m. rugsėjo 10 d. įsakymu Nr. </w:t>
            </w:r>
            <w:bookmarkStart w:id="0" w:name="n8fa3a3a059ef474eb07a54f914888541"/>
            <w:r w:rsidRPr="00A12A48">
              <w:rPr>
                <w:rFonts w:eastAsia="Calibri"/>
                <w:sz w:val="20"/>
                <w:szCs w:val="20"/>
              </w:rPr>
              <w:t>1V-328</w:t>
            </w:r>
            <w:bookmarkEnd w:id="0"/>
            <w:r w:rsidRPr="00A12A48">
              <w:rPr>
                <w:rFonts w:eastAsia="Calibri"/>
                <w:sz w:val="20"/>
                <w:szCs w:val="20"/>
              </w:rPr>
              <w:t xml:space="preserve">; </w:t>
            </w:r>
          </w:p>
          <w:p w14:paraId="66324867"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Motorinių transporto priemonių vairuotojų egzaminavimo sąlygų ir tvarkos aprašas, patvirtintas Lietuvos Respublikos vidaus reikalų ministro 2008 m. rugsėjo 10 d. įsakymu Nr. </w:t>
            </w:r>
            <w:bookmarkStart w:id="1" w:name="nd7325f8627d94d7bb9e4b956665e841b"/>
            <w:r w:rsidRPr="00A12A48">
              <w:rPr>
                <w:rFonts w:eastAsia="Calibri"/>
                <w:sz w:val="20"/>
                <w:szCs w:val="20"/>
              </w:rPr>
              <w:t>1V-329</w:t>
            </w:r>
            <w:bookmarkEnd w:id="1"/>
            <w:r w:rsidRPr="00A12A48">
              <w:rPr>
                <w:rFonts w:eastAsia="Calibri"/>
                <w:sz w:val="20"/>
                <w:szCs w:val="20"/>
              </w:rPr>
              <w:t>;</w:t>
            </w:r>
          </w:p>
          <w:p w14:paraId="321083D7"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lastRenderedPageBreak/>
              <w:t>Lietuvos Respublikos kelių transporto priemonių vairuotojų registro nuostatai, patvirtinti Lietuvos Respublikos vidaus reikalų ministro 2007 m. balandžio 3 d. įsakymu Nr. 1V-121 ir kt.</w:t>
            </w:r>
          </w:p>
          <w:p w14:paraId="3E9EA293" w14:textId="77777777" w:rsidR="00D86E01" w:rsidRPr="00A12A48" w:rsidRDefault="00D86E01" w:rsidP="002C2332">
            <w:pPr>
              <w:tabs>
                <w:tab w:val="left" w:pos="850"/>
                <w:tab w:val="left" w:pos="992"/>
                <w:tab w:val="left" w:pos="1134"/>
                <w:tab w:val="left" w:pos="1276"/>
              </w:tabs>
              <w:contextualSpacing/>
              <w:rPr>
                <w:rFonts w:eastAsia="Calibri"/>
                <w:sz w:val="20"/>
                <w:szCs w:val="20"/>
                <w:highlight w:val="yellow"/>
              </w:rPr>
            </w:pPr>
          </w:p>
          <w:p w14:paraId="66CFC894" w14:textId="77777777" w:rsidR="00D86E01" w:rsidRPr="00A12A48" w:rsidRDefault="00D86E01" w:rsidP="002C2332">
            <w:pPr>
              <w:tabs>
                <w:tab w:val="left" w:pos="850"/>
                <w:tab w:val="left" w:pos="992"/>
                <w:tab w:val="left" w:pos="1134"/>
                <w:tab w:val="left" w:pos="1276"/>
              </w:tabs>
              <w:contextualSpacing/>
              <w:rPr>
                <w:rFonts w:eastAsia="Calibri"/>
                <w:sz w:val="20"/>
                <w:szCs w:val="20"/>
              </w:rPr>
            </w:pPr>
          </w:p>
        </w:tc>
        <w:tc>
          <w:tcPr>
            <w:tcW w:w="2615" w:type="dxa"/>
          </w:tcPr>
          <w:p w14:paraId="7D8F5BAF" w14:textId="1A200E1A" w:rsidR="00D86E01" w:rsidRPr="00A12A48" w:rsidRDefault="00F607B7" w:rsidP="002C2332">
            <w:pPr>
              <w:tabs>
                <w:tab w:val="left" w:pos="850"/>
                <w:tab w:val="left" w:pos="992"/>
                <w:tab w:val="left" w:pos="1134"/>
                <w:tab w:val="left" w:pos="1276"/>
              </w:tabs>
              <w:contextualSpacing/>
              <w:rPr>
                <w:rFonts w:eastAsia="Calibri"/>
                <w:sz w:val="20"/>
                <w:szCs w:val="20"/>
              </w:rPr>
            </w:pPr>
            <w:r>
              <w:rPr>
                <w:rFonts w:eastAsia="Calibri"/>
                <w:sz w:val="20"/>
                <w:szCs w:val="20"/>
              </w:rPr>
              <w:lastRenderedPageBreak/>
              <w:t>Duomenys saugomi tol, kol</w:t>
            </w:r>
            <w:r w:rsidR="005678B4">
              <w:rPr>
                <w:rFonts w:eastAsia="Calibri"/>
                <w:sz w:val="20"/>
                <w:szCs w:val="20"/>
              </w:rPr>
              <w:t xml:space="preserve"> objektas įregistruotas KTPVR. </w:t>
            </w:r>
            <w:r w:rsidR="009C50C9">
              <w:rPr>
                <w:rFonts w:eastAsia="Calibri"/>
                <w:sz w:val="20"/>
                <w:szCs w:val="20"/>
              </w:rPr>
              <w:t>I</w:t>
            </w:r>
            <w:r w:rsidR="00EF3CFF">
              <w:rPr>
                <w:rFonts w:eastAsia="Calibri"/>
                <w:sz w:val="20"/>
                <w:szCs w:val="20"/>
              </w:rPr>
              <w:t>šregistravus iš KTPVR, d</w:t>
            </w:r>
            <w:r w:rsidR="00872874" w:rsidRPr="00872874">
              <w:rPr>
                <w:rFonts w:eastAsia="Calibri"/>
                <w:sz w:val="20"/>
                <w:szCs w:val="20"/>
              </w:rPr>
              <w:t>uomenys</w:t>
            </w:r>
            <w:r w:rsidR="00EF3CFF">
              <w:rPr>
                <w:rFonts w:eastAsia="Calibri"/>
                <w:sz w:val="20"/>
                <w:szCs w:val="20"/>
              </w:rPr>
              <w:t xml:space="preserve"> perkeliami</w:t>
            </w:r>
            <w:r w:rsidR="004F7C0C">
              <w:rPr>
                <w:rFonts w:eastAsia="Calibri"/>
                <w:sz w:val="20"/>
                <w:szCs w:val="20"/>
              </w:rPr>
              <w:t xml:space="preserve"> į </w:t>
            </w:r>
            <w:r w:rsidR="00872874" w:rsidRPr="00872874">
              <w:rPr>
                <w:rFonts w:eastAsia="Calibri"/>
                <w:sz w:val="20"/>
                <w:szCs w:val="20"/>
              </w:rPr>
              <w:t>duomenų bazės archyv</w:t>
            </w:r>
            <w:r w:rsidR="004F7C0C">
              <w:rPr>
                <w:rFonts w:eastAsia="Calibri"/>
                <w:sz w:val="20"/>
                <w:szCs w:val="20"/>
              </w:rPr>
              <w:t>ą ir</w:t>
            </w:r>
            <w:r w:rsidR="00872874" w:rsidRPr="00872874">
              <w:rPr>
                <w:rFonts w:eastAsia="Calibri"/>
                <w:sz w:val="20"/>
                <w:szCs w:val="20"/>
              </w:rPr>
              <w:t xml:space="preserve"> saugomi </w:t>
            </w:r>
            <w:r w:rsidR="004F7C0C">
              <w:rPr>
                <w:rFonts w:eastAsia="Calibri"/>
                <w:sz w:val="20"/>
                <w:szCs w:val="20"/>
              </w:rPr>
              <w:t xml:space="preserve">jame </w:t>
            </w:r>
            <w:r w:rsidR="00872874" w:rsidRPr="00872874">
              <w:rPr>
                <w:rFonts w:eastAsia="Calibri"/>
                <w:sz w:val="20"/>
                <w:szCs w:val="20"/>
              </w:rPr>
              <w:t>15 m</w:t>
            </w:r>
            <w:r w:rsidR="009B7584">
              <w:rPr>
                <w:rFonts w:eastAsia="Calibri"/>
                <w:sz w:val="20"/>
                <w:szCs w:val="20"/>
              </w:rPr>
              <w:t>.</w:t>
            </w:r>
            <w:r w:rsidR="00872874" w:rsidRPr="00872874">
              <w:rPr>
                <w:rFonts w:eastAsia="Calibri"/>
                <w:sz w:val="20"/>
                <w:szCs w:val="20"/>
              </w:rPr>
              <w:t xml:space="preserve"> nuo duomenų perkėlimo į šį archyvą dienos. Pasibaigus </w:t>
            </w:r>
            <w:r w:rsidR="00872874">
              <w:rPr>
                <w:rFonts w:eastAsia="Calibri"/>
                <w:sz w:val="20"/>
                <w:szCs w:val="20"/>
              </w:rPr>
              <w:t xml:space="preserve">KTPVR </w:t>
            </w:r>
            <w:r w:rsidR="00872874" w:rsidRPr="00872874">
              <w:rPr>
                <w:rFonts w:eastAsia="Calibri"/>
                <w:sz w:val="20"/>
                <w:szCs w:val="20"/>
              </w:rPr>
              <w:t xml:space="preserve">duomenų saugojimo </w:t>
            </w:r>
            <w:r w:rsidR="004F7C0C">
              <w:rPr>
                <w:rFonts w:eastAsia="Calibri"/>
                <w:sz w:val="20"/>
                <w:szCs w:val="20"/>
              </w:rPr>
              <w:t xml:space="preserve">duomenų bazės archyve </w:t>
            </w:r>
            <w:r w:rsidR="00872874" w:rsidRPr="00872874">
              <w:rPr>
                <w:rFonts w:eastAsia="Calibri"/>
                <w:sz w:val="20"/>
                <w:szCs w:val="20"/>
              </w:rPr>
              <w:t xml:space="preserve">terminui šie </w:t>
            </w:r>
            <w:r w:rsidR="002C5F2F">
              <w:rPr>
                <w:rFonts w:eastAsia="Calibri"/>
                <w:sz w:val="20"/>
                <w:szCs w:val="20"/>
              </w:rPr>
              <w:t>KTPVR</w:t>
            </w:r>
            <w:r w:rsidR="00872874" w:rsidRPr="00872874">
              <w:rPr>
                <w:rFonts w:eastAsia="Calibri"/>
                <w:sz w:val="20"/>
                <w:szCs w:val="20"/>
              </w:rPr>
              <w:t xml:space="preserve"> duomenų bazės archyvo duomenys ištrinami automatiškai kiekvienų metų pradžioje, bet ne vėliau kaip iki sausio 10 dienos. Statistiniai vairuotojo pažymėjimų duomenys saugomi neterminuotai.</w:t>
            </w:r>
          </w:p>
        </w:tc>
      </w:tr>
      <w:tr w:rsidR="00D86E01" w:rsidRPr="00A12A48" w14:paraId="7CD450F4" w14:textId="5283D229" w:rsidTr="00D86E01">
        <w:trPr>
          <w:trHeight w:val="300"/>
        </w:trPr>
        <w:tc>
          <w:tcPr>
            <w:tcW w:w="2520" w:type="dxa"/>
          </w:tcPr>
          <w:p w14:paraId="0262F718" w14:textId="77777777" w:rsidR="00D86E01" w:rsidRPr="00A12A48" w:rsidRDefault="00D86E01" w:rsidP="002C2332">
            <w:pPr>
              <w:tabs>
                <w:tab w:val="left" w:pos="850"/>
                <w:tab w:val="left" w:pos="992"/>
                <w:tab w:val="left" w:pos="1134"/>
                <w:tab w:val="left" w:pos="1276"/>
              </w:tabs>
              <w:contextualSpacing/>
              <w:rPr>
                <w:rFonts w:eastAsia="Times New Roman"/>
                <w:color w:val="FF0000"/>
                <w:sz w:val="20"/>
                <w:szCs w:val="20"/>
              </w:rPr>
            </w:pPr>
            <w:r w:rsidRPr="00A12A48">
              <w:rPr>
                <w:rFonts w:eastAsia="Times New Roman"/>
                <w:sz w:val="20"/>
                <w:szCs w:val="20"/>
              </w:rPr>
              <w:lastRenderedPageBreak/>
              <w:t>Transporto priemonės įgijimo, perleidimo bei sunaikinimo deklaracijų pildymo, pateikimo, nagrinėjimo, patvirtinimo bei savininko deklaravimo kodo (SDK) suteikimo paslaugų teikimas</w:t>
            </w:r>
          </w:p>
        </w:tc>
        <w:tc>
          <w:tcPr>
            <w:tcW w:w="2520" w:type="dxa"/>
          </w:tcPr>
          <w:p w14:paraId="29AE17E8"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Transporto priemonės nuosavybės teisę įgyjančio ir perleidžiančio asmens duomenys (vardas;</w:t>
            </w:r>
          </w:p>
          <w:p w14:paraId="16D7DE00"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pavardė;</w:t>
            </w:r>
          </w:p>
          <w:p w14:paraId="726C71C0"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asmens kodas;</w:t>
            </w:r>
            <w:r w:rsidRPr="00A12A48">
              <w:rPr>
                <w:rFonts w:ascii="Arial" w:eastAsia="Calibri" w:hAnsi="Arial" w:cs="Arial"/>
                <w:color w:val="000000"/>
                <w:shd w:val="clear" w:color="auto" w:fill="FFFFFF"/>
              </w:rPr>
              <w:t xml:space="preserve"> </w:t>
            </w:r>
            <w:r w:rsidRPr="00A12A48">
              <w:rPr>
                <w:rFonts w:eastAsia="Calibri"/>
                <w:sz w:val="20"/>
                <w:szCs w:val="20"/>
              </w:rPr>
              <w:t>Lietuvos Respublikoje suteiktas mokesčių mokėtojo identifikavimo kodas;</w:t>
            </w:r>
          </w:p>
          <w:p w14:paraId="4554C517"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gimimo data; gyvenamosios vietos valstybė; asmens tapatybės dokumento rūšis, serija ir numeris, išdavusios valstybės kodas ir pavadinimas; mirties data;</w:t>
            </w:r>
          </w:p>
          <w:p w14:paraId="6019E463"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telefono numeris;</w:t>
            </w:r>
          </w:p>
          <w:p w14:paraId="5C5B8C6B"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elektroninio pašto adresas ir kiti asmens duomenys, kurie gali būti susieti su fiziniu asmeniu, jo atstovu, nurodyti Transporto priemonių savininkų apskaitos informacinės sistemos nuostatuose, patvirtintuose</w:t>
            </w:r>
            <w:r w:rsidRPr="00A12A48">
              <w:rPr>
                <w:rFonts w:ascii="Arial" w:eastAsia="Calibri" w:hAnsi="Arial" w:cs="Arial"/>
              </w:rPr>
              <w:t xml:space="preserve"> </w:t>
            </w:r>
            <w:r w:rsidRPr="00A12A48">
              <w:rPr>
                <w:rFonts w:eastAsia="Calibri"/>
                <w:sz w:val="20"/>
                <w:szCs w:val="20"/>
              </w:rPr>
              <w:t xml:space="preserve">Lietuvos Respublikos vidaus reikalų ministro 2021 m. balandžio 28 d. įsakymu Nr. 1V-373. </w:t>
            </w:r>
          </w:p>
        </w:tc>
        <w:tc>
          <w:tcPr>
            <w:tcW w:w="2615" w:type="dxa"/>
          </w:tcPr>
          <w:p w14:paraId="3F26D8A3"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c punktas, t. y. tvarkyti duomenis būtina, kad būtų įvykdyta duomenų valdytojui taikoma teisinė prievolė.</w:t>
            </w:r>
          </w:p>
          <w:p w14:paraId="5051B10B"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Lietuvos Respublikos saugaus eismo automobilių keliais įstatymo ir jį įgyvendinančių teisės aktų nuostatų vykdymas:</w:t>
            </w:r>
          </w:p>
          <w:p w14:paraId="6901C5F1"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Motorinės transporto priemonės ir jos priekabos nuosavybės teisės deklaravimo tvarkos aprašas, patvirtintas Lietuvos Respublikos vidaus reikalų ministro 2021 m. balandžio 29 d. įsakymu Nr. </w:t>
            </w:r>
            <w:bookmarkStart w:id="2" w:name="n5263b07a104042a8990bdfe9b1e82ac9"/>
            <w:r w:rsidRPr="00A12A48">
              <w:rPr>
                <w:rFonts w:eastAsia="Calibri"/>
                <w:sz w:val="20"/>
                <w:szCs w:val="20"/>
              </w:rPr>
              <w:t>1V-379</w:t>
            </w:r>
            <w:bookmarkEnd w:id="2"/>
            <w:r w:rsidRPr="00A12A48">
              <w:rPr>
                <w:rFonts w:eastAsia="Calibri"/>
                <w:sz w:val="20"/>
                <w:szCs w:val="20"/>
              </w:rPr>
              <w:t>;</w:t>
            </w:r>
          </w:p>
          <w:p w14:paraId="04138B51"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Transporto priemonių savininkų apskaitos informacinės sistemos nuostatai, patvirtinti Lietuvos Respublikos vidaus reikalų ministro 2021 m. balandžio 28 d. įsakymu Nr. </w:t>
            </w:r>
            <w:bookmarkStart w:id="3" w:name="n116e1a0d317b400aa7b6137cf4cb24df"/>
            <w:r w:rsidRPr="00A12A48">
              <w:rPr>
                <w:rFonts w:eastAsia="Calibri"/>
                <w:sz w:val="20"/>
                <w:szCs w:val="20"/>
              </w:rPr>
              <w:t>1V-373</w:t>
            </w:r>
            <w:bookmarkEnd w:id="3"/>
            <w:r w:rsidRPr="00A12A48">
              <w:rPr>
                <w:rFonts w:eastAsia="Calibri"/>
                <w:sz w:val="20"/>
                <w:szCs w:val="20"/>
              </w:rPr>
              <w:t xml:space="preserve"> ir kt. </w:t>
            </w:r>
          </w:p>
        </w:tc>
        <w:tc>
          <w:tcPr>
            <w:tcW w:w="2615" w:type="dxa"/>
          </w:tcPr>
          <w:p w14:paraId="26225433" w14:textId="484EE42F" w:rsidR="00D86E01" w:rsidRPr="00A12A48" w:rsidRDefault="002A2F25" w:rsidP="002C2332">
            <w:pPr>
              <w:tabs>
                <w:tab w:val="left" w:pos="850"/>
                <w:tab w:val="left" w:pos="992"/>
                <w:tab w:val="left" w:pos="1134"/>
                <w:tab w:val="left" w:pos="1276"/>
              </w:tabs>
              <w:contextualSpacing/>
              <w:rPr>
                <w:rFonts w:eastAsia="Calibri"/>
                <w:sz w:val="20"/>
                <w:szCs w:val="20"/>
              </w:rPr>
            </w:pPr>
            <w:r>
              <w:rPr>
                <w:rFonts w:eastAsia="Calibri"/>
                <w:color w:val="000000"/>
                <w:sz w:val="20"/>
                <w:szCs w:val="20"/>
              </w:rPr>
              <w:t>Duomenys s</w:t>
            </w:r>
            <w:r w:rsidR="003E24A1" w:rsidRPr="003E24A1">
              <w:rPr>
                <w:rFonts w:eastAsia="Calibri"/>
                <w:color w:val="000000"/>
                <w:sz w:val="20"/>
                <w:szCs w:val="20"/>
              </w:rPr>
              <w:t>augomi tol, kol galioja suteiktasis SDK, kai suteiktasis SDK panaikinama</w:t>
            </w:r>
            <w:r w:rsidR="00414A56">
              <w:rPr>
                <w:rFonts w:eastAsia="Calibri"/>
                <w:color w:val="000000"/>
                <w:sz w:val="20"/>
                <w:szCs w:val="20"/>
              </w:rPr>
              <w:t>s</w:t>
            </w:r>
            <w:r w:rsidR="003E24A1" w:rsidRPr="003E24A1">
              <w:rPr>
                <w:rFonts w:eastAsia="Calibri"/>
                <w:color w:val="000000"/>
                <w:sz w:val="20"/>
                <w:szCs w:val="20"/>
              </w:rPr>
              <w:t>, duomenys perkeliami į duomenų bazės archyvą, kuriame saugomi 10 m</w:t>
            </w:r>
            <w:r w:rsidR="009B7584">
              <w:rPr>
                <w:rFonts w:eastAsia="Calibri"/>
                <w:color w:val="000000"/>
                <w:sz w:val="20"/>
                <w:szCs w:val="20"/>
              </w:rPr>
              <w:t>.</w:t>
            </w:r>
            <w:r w:rsidR="00414A56">
              <w:rPr>
                <w:rFonts w:eastAsia="Calibri"/>
                <w:color w:val="000000"/>
                <w:sz w:val="20"/>
                <w:szCs w:val="20"/>
              </w:rPr>
              <w:t>, o šiam terminui pasibaigus</w:t>
            </w:r>
            <w:r w:rsidR="003E24A1" w:rsidRPr="003E24A1">
              <w:rPr>
                <w:rFonts w:eastAsia="Calibri"/>
                <w:color w:val="000000"/>
                <w:sz w:val="20"/>
                <w:szCs w:val="20"/>
              </w:rPr>
              <w:t xml:space="preserve"> ištrinami iš duomenų bazės archyvo</w:t>
            </w:r>
            <w:r w:rsidR="00414A56">
              <w:rPr>
                <w:rFonts w:eastAsia="Calibri"/>
                <w:color w:val="000000"/>
                <w:sz w:val="20"/>
                <w:szCs w:val="20"/>
              </w:rPr>
              <w:t>.</w:t>
            </w:r>
          </w:p>
        </w:tc>
      </w:tr>
      <w:tr w:rsidR="00D86E01" w:rsidRPr="00A12A48" w14:paraId="4BC8DFE0" w14:textId="193B764C" w:rsidTr="00D86E01">
        <w:trPr>
          <w:trHeight w:val="300"/>
        </w:trPr>
        <w:tc>
          <w:tcPr>
            <w:tcW w:w="2520" w:type="dxa"/>
          </w:tcPr>
          <w:p w14:paraId="7832991F"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Administracinių kelių transporto priemonių registravimo paslaugų teikimas</w:t>
            </w:r>
          </w:p>
        </w:tc>
        <w:tc>
          <w:tcPr>
            <w:tcW w:w="2520" w:type="dxa"/>
          </w:tcPr>
          <w:p w14:paraId="48293D76"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vardas (-ai);</w:t>
            </w:r>
          </w:p>
          <w:p w14:paraId="7127B3CD"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pavardė (-ės);</w:t>
            </w:r>
          </w:p>
          <w:p w14:paraId="1B29BACF"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asmens kodas;</w:t>
            </w:r>
          </w:p>
          <w:p w14:paraId="2AF04A14"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gimimo data;</w:t>
            </w:r>
          </w:p>
          <w:p w14:paraId="5F56A18D"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gyvenamosios vieta adresas;</w:t>
            </w:r>
          </w:p>
          <w:p w14:paraId="19809895"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asmens dokumento numeris; asmens tapatybę patvirtinančio dokumento tipas ir valstybė kurioje jis išduotas;</w:t>
            </w:r>
          </w:p>
          <w:p w14:paraId="756A575B"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mirties data;</w:t>
            </w:r>
          </w:p>
          <w:p w14:paraId="0BA625FD"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telefono numeris (-</w:t>
            </w:r>
            <w:proofErr w:type="spellStart"/>
            <w:r w:rsidRPr="00A12A48">
              <w:rPr>
                <w:rFonts w:eastAsia="Calibri"/>
                <w:sz w:val="20"/>
                <w:szCs w:val="20"/>
              </w:rPr>
              <w:t>iai</w:t>
            </w:r>
            <w:proofErr w:type="spellEnd"/>
            <w:r w:rsidRPr="00A12A48">
              <w:rPr>
                <w:rFonts w:eastAsia="Calibri"/>
                <w:sz w:val="20"/>
                <w:szCs w:val="20"/>
              </w:rPr>
              <w:t>);</w:t>
            </w:r>
          </w:p>
          <w:p w14:paraId="000C0BFE"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elektroninio pašto adresas (-ai);</w:t>
            </w:r>
          </w:p>
          <w:p w14:paraId="6934C1C6"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 xml:space="preserve">adresas korespondencijai gauti ir kiti asmens duomenys, kurie gali būti susieti su fiziniu asmeniu, jo atstovu, nurodyti Kelių transporto priemonių registro nuostatuose, patvirtintuose Lietuvos Respublikos Vyriausybės 2005 m. lapkričio 28 d. nutarimu Nr. 1286 </w:t>
            </w:r>
          </w:p>
        </w:tc>
        <w:tc>
          <w:tcPr>
            <w:tcW w:w="2615" w:type="dxa"/>
          </w:tcPr>
          <w:p w14:paraId="27FAB31B"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c punktas, t. y. tvarkyti duomenis būtina, kad būtų įvykdyta duomenų valdytojui taikoma teisinė prievolė.</w:t>
            </w:r>
          </w:p>
          <w:p w14:paraId="57B5E2AE"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Lietuvos Respublikos saugaus eismo automobilių keliais įstatymo ir jį įgyvendinančių teisės aktų nuostatų vykdymas:</w:t>
            </w:r>
          </w:p>
          <w:p w14:paraId="77C61F2C"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Kelių transporto priemonių registro nuostatai, patvirtinti Lietuvos Respublikos Vyriausybės</w:t>
            </w:r>
            <w:r w:rsidRPr="00A12A48">
              <w:rPr>
                <w:rFonts w:ascii="Arial" w:eastAsia="Calibri" w:hAnsi="Arial" w:cs="Arial"/>
              </w:rPr>
              <w:t xml:space="preserve"> </w:t>
            </w:r>
            <w:r w:rsidRPr="00A12A48">
              <w:rPr>
                <w:rFonts w:eastAsia="Calibri"/>
                <w:sz w:val="20"/>
                <w:szCs w:val="20"/>
              </w:rPr>
              <w:t xml:space="preserve">2005 m. lapkričio 28 d. nutarimu Nr. </w:t>
            </w:r>
            <w:bookmarkStart w:id="4" w:name="n573fda934e21447f88c7ddfa04b8faa4"/>
            <w:r w:rsidRPr="00A12A48">
              <w:rPr>
                <w:rFonts w:eastAsia="Calibri"/>
                <w:sz w:val="20"/>
                <w:szCs w:val="20"/>
              </w:rPr>
              <w:t>1286</w:t>
            </w:r>
            <w:bookmarkEnd w:id="4"/>
            <w:r w:rsidRPr="00A12A48">
              <w:rPr>
                <w:rFonts w:eastAsia="Calibri"/>
                <w:sz w:val="20"/>
                <w:szCs w:val="20"/>
              </w:rPr>
              <w:t>;</w:t>
            </w:r>
          </w:p>
          <w:p w14:paraId="06A6E5C1"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Motorinių transporto priemonių ir jų priekabų registravimo taisyklės, patvirtintos Lietuvos Respublikos vidaus reikalų ministro 2001 m. gegužės 25 d. įsakymu Nr. 260</w:t>
            </w:r>
          </w:p>
        </w:tc>
        <w:tc>
          <w:tcPr>
            <w:tcW w:w="2615" w:type="dxa"/>
          </w:tcPr>
          <w:p w14:paraId="19360BB7" w14:textId="0268F3D8" w:rsidR="00D86E01" w:rsidRPr="00A12A48" w:rsidRDefault="00C913F7" w:rsidP="002C2332">
            <w:pPr>
              <w:tabs>
                <w:tab w:val="left" w:pos="850"/>
                <w:tab w:val="left" w:pos="992"/>
                <w:tab w:val="left" w:pos="1134"/>
                <w:tab w:val="left" w:pos="1276"/>
              </w:tabs>
              <w:contextualSpacing/>
              <w:rPr>
                <w:rFonts w:eastAsia="Calibri"/>
                <w:sz w:val="20"/>
                <w:szCs w:val="20"/>
              </w:rPr>
            </w:pPr>
            <w:r>
              <w:rPr>
                <w:rFonts w:eastAsia="Times New Roman"/>
                <w:color w:val="000000"/>
                <w:sz w:val="20"/>
                <w:szCs w:val="20"/>
              </w:rPr>
              <w:t xml:space="preserve">Duomenys saugomi tol, kol objektas įregistruotas </w:t>
            </w:r>
            <w:r w:rsidR="00CF285D">
              <w:rPr>
                <w:rFonts w:eastAsia="Times New Roman"/>
                <w:color w:val="000000"/>
                <w:sz w:val="20"/>
                <w:szCs w:val="20"/>
              </w:rPr>
              <w:t xml:space="preserve">Kelių transporto priemonių </w:t>
            </w:r>
            <w:r w:rsidR="00CF285D" w:rsidRPr="00830592">
              <w:rPr>
                <w:rFonts w:eastAsia="Times New Roman"/>
                <w:color w:val="000000"/>
                <w:sz w:val="20"/>
                <w:szCs w:val="20"/>
              </w:rPr>
              <w:t>registr</w:t>
            </w:r>
            <w:r w:rsidR="00CF285D">
              <w:rPr>
                <w:rFonts w:eastAsia="Times New Roman"/>
                <w:color w:val="000000"/>
                <w:sz w:val="20"/>
                <w:szCs w:val="20"/>
              </w:rPr>
              <w:t xml:space="preserve">e (toliau – registras). </w:t>
            </w:r>
            <w:r w:rsidR="00830592" w:rsidRPr="00830592">
              <w:rPr>
                <w:rFonts w:eastAsia="Times New Roman"/>
                <w:color w:val="000000"/>
                <w:sz w:val="20"/>
                <w:szCs w:val="20"/>
              </w:rPr>
              <w:t>Išregistravus registro</w:t>
            </w:r>
            <w:r w:rsidR="00546B2E">
              <w:rPr>
                <w:rFonts w:eastAsia="Times New Roman"/>
                <w:color w:val="000000"/>
                <w:sz w:val="20"/>
                <w:szCs w:val="20"/>
              </w:rPr>
              <w:t xml:space="preserve"> </w:t>
            </w:r>
            <w:r w:rsidR="00830592" w:rsidRPr="00830592">
              <w:rPr>
                <w:rFonts w:eastAsia="Times New Roman"/>
                <w:color w:val="000000"/>
                <w:sz w:val="20"/>
                <w:szCs w:val="20"/>
              </w:rPr>
              <w:t>objektą, duomenys iš registro duomenų bazės perkeliami į registro duomenų bazės archyvą. Registro duomenys registro duomenų bazės archyve saugomi 10 m</w:t>
            </w:r>
            <w:r w:rsidR="00110F86">
              <w:rPr>
                <w:rFonts w:eastAsia="Times New Roman"/>
                <w:color w:val="000000"/>
                <w:sz w:val="20"/>
                <w:szCs w:val="20"/>
              </w:rPr>
              <w:t>.</w:t>
            </w:r>
            <w:r w:rsidR="00830592" w:rsidRPr="00830592">
              <w:rPr>
                <w:rFonts w:eastAsia="Times New Roman"/>
                <w:color w:val="000000"/>
                <w:sz w:val="20"/>
                <w:szCs w:val="20"/>
              </w:rPr>
              <w:t xml:space="preserve"> po registro objekto išregistravimo</w:t>
            </w:r>
            <w:r w:rsidR="00F93310">
              <w:rPr>
                <w:rFonts w:eastAsia="Times New Roman"/>
                <w:color w:val="000000"/>
                <w:sz w:val="20"/>
                <w:szCs w:val="20"/>
              </w:rPr>
              <w:t xml:space="preserve"> dienos.</w:t>
            </w:r>
          </w:p>
        </w:tc>
      </w:tr>
      <w:tr w:rsidR="00D86E01" w:rsidRPr="00A12A48" w14:paraId="189BE545" w14:textId="68DCD243" w:rsidTr="00D86E01">
        <w:trPr>
          <w:trHeight w:val="300"/>
        </w:trPr>
        <w:tc>
          <w:tcPr>
            <w:tcW w:w="2520" w:type="dxa"/>
          </w:tcPr>
          <w:p w14:paraId="74416824"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Laikinųjų valstybinio numerio ženklų, skirtų motorinėms transporto priemonėms, priekaboms, savivaldžių automobilių </w:t>
            </w:r>
            <w:r w:rsidRPr="00A12A48">
              <w:rPr>
                <w:rFonts w:eastAsia="Calibri"/>
                <w:sz w:val="20"/>
                <w:szCs w:val="20"/>
              </w:rPr>
              <w:lastRenderedPageBreak/>
              <w:t>bandymams ženklinti,</w:t>
            </w:r>
            <w:r w:rsidRPr="00A12A48">
              <w:rPr>
                <w:rFonts w:eastAsia="Calibri"/>
              </w:rPr>
              <w:t xml:space="preserve"> </w:t>
            </w:r>
            <w:r w:rsidRPr="00A12A48">
              <w:rPr>
                <w:rFonts w:eastAsia="Calibri"/>
                <w:sz w:val="20"/>
                <w:szCs w:val="20"/>
              </w:rPr>
              <w:t>išdavimas</w:t>
            </w:r>
          </w:p>
        </w:tc>
        <w:tc>
          <w:tcPr>
            <w:tcW w:w="2520" w:type="dxa"/>
          </w:tcPr>
          <w:p w14:paraId="0C453022"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lastRenderedPageBreak/>
              <w:t>vardas (-ai);</w:t>
            </w:r>
          </w:p>
          <w:p w14:paraId="55542FFD"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pavardė (-ės);</w:t>
            </w:r>
          </w:p>
          <w:p w14:paraId="19C1DA20"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asmens kodas;</w:t>
            </w:r>
          </w:p>
          <w:p w14:paraId="3CD9AF9A"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gimimo data;</w:t>
            </w:r>
          </w:p>
          <w:p w14:paraId="063286B5"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gyvenamosios vieta adresas;</w:t>
            </w:r>
          </w:p>
          <w:p w14:paraId="5B668679"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lastRenderedPageBreak/>
              <w:t>asmens dokumento numeris; asmens tapatybę patvirtinančio dokumento tipas ir valstybė kurioje jis išduotas;</w:t>
            </w:r>
          </w:p>
          <w:p w14:paraId="0741BD0E"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telefono numeris (-</w:t>
            </w:r>
            <w:proofErr w:type="spellStart"/>
            <w:r w:rsidRPr="00A12A48">
              <w:rPr>
                <w:rFonts w:eastAsia="Calibri"/>
                <w:sz w:val="20"/>
                <w:szCs w:val="20"/>
              </w:rPr>
              <w:t>iai</w:t>
            </w:r>
            <w:proofErr w:type="spellEnd"/>
            <w:r w:rsidRPr="00A12A48">
              <w:rPr>
                <w:rFonts w:eastAsia="Calibri"/>
                <w:sz w:val="20"/>
                <w:szCs w:val="20"/>
              </w:rPr>
              <w:t>);</w:t>
            </w:r>
          </w:p>
          <w:p w14:paraId="7FFE878A"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elektroninio pašto adresas (-ai);</w:t>
            </w:r>
          </w:p>
          <w:p w14:paraId="62A2C7F2"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 xml:space="preserve">adresas korespondencijai gauti ir kiti asmens duomenys, kurie gali būti susieti su fiziniu asmeniu, jo atstovu, nurodyti Laikinųjų valstybinio numerio ženklų, skirtų motorinėms transporto priemonėms, priekaboms, savivaldžių automobilių bandymams ženklinti, išdavimo ir jų naudojimo tvarkos apraše, patvirtintame Lietuvos Respublikos vidaus reikalų ministro 2014 m. birželio 30 d. įsakymu Nr. </w:t>
            </w:r>
            <w:bookmarkStart w:id="5" w:name="n0fb31fc0cf184c5dbc67c7acf158621c"/>
            <w:r w:rsidRPr="00A12A48">
              <w:rPr>
                <w:rFonts w:eastAsia="Calibri"/>
                <w:sz w:val="20"/>
                <w:szCs w:val="20"/>
              </w:rPr>
              <w:fldChar w:fldCharType="begin"/>
            </w:r>
            <w:r w:rsidRPr="00A12A48">
              <w:rPr>
                <w:rFonts w:eastAsia="Calibri"/>
                <w:sz w:val="20"/>
                <w:szCs w:val="20"/>
              </w:rPr>
              <w:instrText>HYPERLINK "https://www.infolex.lt/ta/307655" \o "Dėl Laikinųjų valstybinio numerio ženklų, skirtų motorinėms transporto priemonėms, priekaboms, savivaldžių automobilių bandymams ženklinti, išdavimo ir jų naudojimo tvarkos aprašo patvirtinimo" \t "_blank"</w:instrText>
            </w:r>
            <w:r w:rsidRPr="00A12A48">
              <w:rPr>
                <w:rFonts w:eastAsia="Calibri"/>
                <w:sz w:val="20"/>
                <w:szCs w:val="20"/>
              </w:rPr>
            </w:r>
            <w:r w:rsidRPr="00A12A48">
              <w:rPr>
                <w:rFonts w:eastAsia="Calibri"/>
                <w:sz w:val="20"/>
                <w:szCs w:val="20"/>
              </w:rPr>
              <w:fldChar w:fldCharType="separate"/>
            </w:r>
            <w:r w:rsidRPr="00A12A48">
              <w:rPr>
                <w:rFonts w:eastAsia="Calibri"/>
                <w:sz w:val="20"/>
                <w:szCs w:val="20"/>
              </w:rPr>
              <w:t>1V-446</w:t>
            </w:r>
            <w:r w:rsidRPr="00A12A48">
              <w:rPr>
                <w:rFonts w:eastAsia="Calibri"/>
                <w:sz w:val="20"/>
                <w:szCs w:val="20"/>
              </w:rPr>
              <w:fldChar w:fldCharType="end"/>
            </w:r>
            <w:bookmarkEnd w:id="5"/>
          </w:p>
        </w:tc>
        <w:tc>
          <w:tcPr>
            <w:tcW w:w="2615" w:type="dxa"/>
          </w:tcPr>
          <w:p w14:paraId="19DD70D9"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lastRenderedPageBreak/>
              <w:t>Reglamento 6 straipsnio 1 dalies e punktas, t. y. tvarkyti duomenis būtina vykdant duomenų valdytojui pavestas viešosios valdžios funkcijas.</w:t>
            </w:r>
          </w:p>
          <w:p w14:paraId="5F3EF7D1"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lastRenderedPageBreak/>
              <w:t>Lietuvos Respublikos saugaus eismo automobilių keliais įstatymo ir jį įgyvendinančių teisės aktų nuostatų vykdymas;</w:t>
            </w:r>
          </w:p>
          <w:p w14:paraId="0DB5F59B"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Laikinųjų valstybinio numerio ženklų, skirtų motorinėms transporto priemonėms, priekaboms, savivaldžių automobilių bandymams ženklinti, išdavimo ir jų naudojimo tvarkos aprašas, patvirtintas Lietuvos Respublikos vidaus reikalų ministro 2014 m. birželio 30 d. įsakymu Nr. </w:t>
            </w:r>
            <w:hyperlink r:id="rId14" w:tgtFrame="_blank" w:tooltip="Dėl Laikinųjų valstybinio numerio ženklų, skirtų motorinėms transporto priemonėms, priekaboms, savivaldžių automobilių bandymams ženklinti, išdavimo ir jų naudojimo tvarkos aprašo patvirtinimo" w:history="1">
              <w:r w:rsidRPr="00A12A48">
                <w:rPr>
                  <w:rFonts w:eastAsia="Calibri"/>
                  <w:sz w:val="20"/>
                  <w:szCs w:val="20"/>
                </w:rPr>
                <w:t>1V-446</w:t>
              </w:r>
            </w:hyperlink>
          </w:p>
        </w:tc>
        <w:tc>
          <w:tcPr>
            <w:tcW w:w="2615" w:type="dxa"/>
          </w:tcPr>
          <w:p w14:paraId="7A7B5118" w14:textId="50774C59" w:rsidR="00D86E01" w:rsidRPr="00A12A48" w:rsidRDefault="00154FF6" w:rsidP="002C2332">
            <w:pPr>
              <w:tabs>
                <w:tab w:val="left" w:pos="850"/>
                <w:tab w:val="left" w:pos="992"/>
                <w:tab w:val="left" w:pos="1134"/>
                <w:tab w:val="left" w:pos="1276"/>
              </w:tabs>
              <w:contextualSpacing/>
              <w:rPr>
                <w:rFonts w:eastAsia="Calibri"/>
                <w:sz w:val="20"/>
                <w:szCs w:val="20"/>
              </w:rPr>
            </w:pPr>
            <w:r w:rsidRPr="00154FF6">
              <w:rPr>
                <w:rFonts w:eastAsia="Calibri"/>
                <w:sz w:val="20"/>
                <w:szCs w:val="20"/>
              </w:rPr>
              <w:lastRenderedPageBreak/>
              <w:t>Laikinųjų numerio ženklų išdavimo duomenys saugomi 5 m</w:t>
            </w:r>
            <w:r w:rsidR="00110F86">
              <w:rPr>
                <w:rFonts w:eastAsia="Calibri"/>
                <w:sz w:val="20"/>
                <w:szCs w:val="20"/>
              </w:rPr>
              <w:t>.</w:t>
            </w:r>
            <w:r w:rsidRPr="00154FF6">
              <w:rPr>
                <w:rFonts w:eastAsia="Calibri"/>
                <w:sz w:val="20"/>
                <w:szCs w:val="20"/>
              </w:rPr>
              <w:t xml:space="preserve"> po laikinųjų numerio ženklų sunaikinimo arba pareiškėjų pranešimo AB </w:t>
            </w:r>
            <w:r w:rsidRPr="00154FF6">
              <w:rPr>
                <w:rFonts w:eastAsia="Calibri"/>
                <w:sz w:val="20"/>
                <w:szCs w:val="20"/>
              </w:rPr>
              <w:lastRenderedPageBreak/>
              <w:t>„Regitra“ apie jų praradimą, o laikinųjų numerio ženklų naudojimo duomenys – 5 m</w:t>
            </w:r>
            <w:r w:rsidR="00110F86">
              <w:rPr>
                <w:rFonts w:eastAsia="Calibri"/>
                <w:sz w:val="20"/>
                <w:szCs w:val="20"/>
              </w:rPr>
              <w:t>.</w:t>
            </w:r>
            <w:r w:rsidRPr="00154FF6">
              <w:rPr>
                <w:rFonts w:eastAsia="Calibri"/>
                <w:sz w:val="20"/>
                <w:szCs w:val="20"/>
              </w:rPr>
              <w:t xml:space="preserve"> po jų įrašymo. Pasibaigus duomenų saugojimo terminui, duomenys sunaikinami.</w:t>
            </w:r>
          </w:p>
        </w:tc>
      </w:tr>
      <w:tr w:rsidR="00D86E01" w:rsidRPr="00A12A48" w14:paraId="6A664863" w14:textId="2F7D10FD" w:rsidTr="00D86E01">
        <w:trPr>
          <w:trHeight w:val="300"/>
        </w:trPr>
        <w:tc>
          <w:tcPr>
            <w:tcW w:w="2520" w:type="dxa"/>
          </w:tcPr>
          <w:p w14:paraId="2FB7571E"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lastRenderedPageBreak/>
              <w:t>Valstybinio registracijos numerio derinio rezervavimo, priskyrimo</w:t>
            </w:r>
            <w:r w:rsidRPr="00A12A48">
              <w:rPr>
                <w:rFonts w:ascii="Arial" w:eastAsia="Calibri" w:hAnsi="Arial" w:cs="Arial"/>
              </w:rPr>
              <w:t xml:space="preserve"> </w:t>
            </w:r>
            <w:r w:rsidRPr="00A12A48">
              <w:rPr>
                <w:rFonts w:eastAsia="Calibri"/>
                <w:sz w:val="20"/>
                <w:szCs w:val="20"/>
              </w:rPr>
              <w:t>registruojamoms transporto priemonėms, perleidimo paslaugų teikimas</w:t>
            </w:r>
          </w:p>
        </w:tc>
        <w:tc>
          <w:tcPr>
            <w:tcW w:w="2520" w:type="dxa"/>
          </w:tcPr>
          <w:p w14:paraId="2795E594"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vardas (-ai);</w:t>
            </w:r>
          </w:p>
          <w:p w14:paraId="3C9523C6"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pavardė (-ės);</w:t>
            </w:r>
          </w:p>
          <w:p w14:paraId="408A47EF"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asmens kodas;</w:t>
            </w:r>
          </w:p>
          <w:p w14:paraId="13F66FF9"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gimimo data;</w:t>
            </w:r>
          </w:p>
          <w:p w14:paraId="70325641"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telefono numeris (-</w:t>
            </w:r>
            <w:proofErr w:type="spellStart"/>
            <w:r w:rsidRPr="00A12A48">
              <w:rPr>
                <w:rFonts w:eastAsia="Calibri"/>
                <w:sz w:val="20"/>
                <w:szCs w:val="20"/>
              </w:rPr>
              <w:t>iai</w:t>
            </w:r>
            <w:proofErr w:type="spellEnd"/>
            <w:r w:rsidRPr="00A12A48">
              <w:rPr>
                <w:rFonts w:eastAsia="Calibri"/>
                <w:sz w:val="20"/>
                <w:szCs w:val="20"/>
              </w:rPr>
              <w:t>);</w:t>
            </w:r>
          </w:p>
          <w:p w14:paraId="562401A9"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 xml:space="preserve">elektroninio pašto adresas (-ai); ir kiti asmens duomenys, kurie gali būti susieti su fiziniu asmeniu, jo atstovu, nurodyti Valstybinio registracijos numerio derinio sudarymo, rezervavimo ir priskyrimo registruojamoms transporto priemonėms tvarkos apraše, patvirtintame Valstybės įmonės „Regitra“ generalinio direktoriaus 2021 m. gruodžio 10 d. įsakymu Nr. </w:t>
            </w:r>
            <w:bookmarkStart w:id="6" w:name="n29e902307f9944b7a17c42ca884a6ccd"/>
            <w:r w:rsidRPr="00A12A48">
              <w:rPr>
                <w:rFonts w:eastAsia="Calibri"/>
                <w:sz w:val="20"/>
                <w:szCs w:val="20"/>
              </w:rPr>
              <w:t>1V-506</w:t>
            </w:r>
            <w:bookmarkEnd w:id="6"/>
          </w:p>
        </w:tc>
        <w:tc>
          <w:tcPr>
            <w:tcW w:w="2615" w:type="dxa"/>
          </w:tcPr>
          <w:p w14:paraId="3E608896"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e punktas, t. y. tvarkyti duomenis būtina vykdant duomenų valdytojui pavestas viešosios valdžios funkcijas.</w:t>
            </w:r>
          </w:p>
          <w:p w14:paraId="1864B451"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Valstybinio registracijos numerio derinio sudarymo, rezervavimo ir priskyrimo registruojamoms transporto priemonėms tvarkos aprašas, patvirtintas Valstybės įmonės „Regitra“ generalinio direktoriaus 2021 m. gruodžio 10 d. įsakymu Nr. 1V-506</w:t>
            </w:r>
          </w:p>
        </w:tc>
        <w:tc>
          <w:tcPr>
            <w:tcW w:w="2615" w:type="dxa"/>
          </w:tcPr>
          <w:p w14:paraId="6C018E34" w14:textId="667C1812" w:rsidR="00D86E01" w:rsidRPr="00A12A48" w:rsidRDefault="00196828" w:rsidP="002C2332">
            <w:pPr>
              <w:tabs>
                <w:tab w:val="left" w:pos="850"/>
                <w:tab w:val="left" w:pos="992"/>
                <w:tab w:val="left" w:pos="1134"/>
                <w:tab w:val="left" w:pos="1276"/>
              </w:tabs>
              <w:contextualSpacing/>
              <w:rPr>
                <w:rFonts w:eastAsia="Calibri"/>
                <w:sz w:val="20"/>
                <w:szCs w:val="20"/>
              </w:rPr>
            </w:pPr>
            <w:r>
              <w:rPr>
                <w:rFonts w:eastAsia="Calibri"/>
                <w:sz w:val="20"/>
                <w:szCs w:val="20"/>
              </w:rPr>
              <w:t>3 m</w:t>
            </w:r>
            <w:r w:rsidR="00110F86">
              <w:rPr>
                <w:rFonts w:eastAsia="Calibri"/>
                <w:sz w:val="20"/>
                <w:szCs w:val="20"/>
              </w:rPr>
              <w:t>.</w:t>
            </w:r>
            <w:r>
              <w:rPr>
                <w:rFonts w:eastAsia="Calibri"/>
                <w:sz w:val="20"/>
                <w:szCs w:val="20"/>
              </w:rPr>
              <w:t xml:space="preserve"> nuo perkėlimo į archyvą dienos.</w:t>
            </w:r>
          </w:p>
        </w:tc>
      </w:tr>
      <w:tr w:rsidR="00D86E01" w:rsidRPr="00A12A48" w14:paraId="27043CFC" w14:textId="00D3EF59" w:rsidTr="00D86E01">
        <w:trPr>
          <w:trHeight w:val="300"/>
        </w:trPr>
        <w:tc>
          <w:tcPr>
            <w:tcW w:w="2520" w:type="dxa"/>
          </w:tcPr>
          <w:p w14:paraId="70F3EA4F"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Administracinės vairuotojo kvalifikacijos kortelės išdavimo paslaugos teikimas </w:t>
            </w:r>
          </w:p>
        </w:tc>
        <w:tc>
          <w:tcPr>
            <w:tcW w:w="2520" w:type="dxa"/>
          </w:tcPr>
          <w:p w14:paraId="5870CB90"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vardas (-ai);</w:t>
            </w:r>
          </w:p>
          <w:p w14:paraId="7A3E3EAE"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pavardė (-ės);</w:t>
            </w:r>
          </w:p>
          <w:p w14:paraId="40F7A494"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gimimo data;</w:t>
            </w:r>
          </w:p>
          <w:p w14:paraId="777195E8"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gimimo vieta;</w:t>
            </w:r>
          </w:p>
          <w:p w14:paraId="5B90E4CF"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vairuotojo pažymėjimo numeris;</w:t>
            </w:r>
          </w:p>
          <w:p w14:paraId="60A6B908"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telefono numeris (-</w:t>
            </w:r>
            <w:proofErr w:type="spellStart"/>
            <w:r w:rsidRPr="00A12A48">
              <w:rPr>
                <w:rFonts w:eastAsia="Calibri"/>
                <w:sz w:val="20"/>
                <w:szCs w:val="20"/>
              </w:rPr>
              <w:t>iai</w:t>
            </w:r>
            <w:proofErr w:type="spellEnd"/>
            <w:r w:rsidRPr="00A12A48">
              <w:rPr>
                <w:rFonts w:eastAsia="Calibri"/>
                <w:sz w:val="20"/>
                <w:szCs w:val="20"/>
              </w:rPr>
              <w:t>);</w:t>
            </w:r>
          </w:p>
          <w:p w14:paraId="77154DF5"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elektroninio pašto adresas (-ai);</w:t>
            </w:r>
          </w:p>
          <w:p w14:paraId="075C98FB" w14:textId="77777777" w:rsidR="00D86E01" w:rsidRPr="00A12A48" w:rsidRDefault="00D86E01" w:rsidP="002C2332">
            <w:pPr>
              <w:tabs>
                <w:tab w:val="left" w:pos="992"/>
                <w:tab w:val="left" w:pos="1134"/>
                <w:tab w:val="left" w:pos="1276"/>
              </w:tabs>
              <w:contextualSpacing/>
              <w:rPr>
                <w:rFonts w:eastAsia="Calibri"/>
                <w:sz w:val="20"/>
                <w:szCs w:val="20"/>
              </w:rPr>
            </w:pPr>
            <w:r w:rsidRPr="00A12A48">
              <w:rPr>
                <w:rFonts w:eastAsia="Calibri"/>
                <w:sz w:val="20"/>
                <w:szCs w:val="20"/>
              </w:rPr>
              <w:t>veido atvaizdas;</w:t>
            </w:r>
          </w:p>
          <w:p w14:paraId="06659B18"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parašas;</w:t>
            </w:r>
          </w:p>
          <w:p w14:paraId="02FBAD42"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 xml:space="preserve">pareiškėjui išduoto kvalifikacijos pažymėjimo (profesinio mokymo diplomo) arba kvalifikacijos tobulinimo pažymėjimo, </w:t>
            </w:r>
            <w:r w:rsidRPr="00A12A48">
              <w:rPr>
                <w:rFonts w:eastAsia="Calibri"/>
                <w:sz w:val="20"/>
                <w:szCs w:val="20"/>
              </w:rPr>
              <w:lastRenderedPageBreak/>
              <w:t>nurodyto Mokinių registre arba Diplomų, atestatų ir kvalifikacijų registre, duomenys;</w:t>
            </w:r>
          </w:p>
          <w:p w14:paraId="0C325FAC"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vairuotojo pažymėjimo duomenys (įskaitant kopija);</w:t>
            </w:r>
          </w:p>
          <w:p w14:paraId="038D00CA"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tarptautinio vairuotojo pažymėjimo duomenys (įskaitant kopija);</w:t>
            </w:r>
          </w:p>
          <w:p w14:paraId="5363EB70"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adresas korespondencijai, jei pageidaujama pristatyti siuntą per pasiuntinių paslaugų teikėją;</w:t>
            </w:r>
          </w:p>
          <w:p w14:paraId="3B4BFCC3"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atsiimančio asmens vardas, pavardė, gimimo data;</w:t>
            </w:r>
          </w:p>
          <w:p w14:paraId="6D2C85F3"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už vairuotojo kvalifikacijos kortelės išdavimą apmokėjusio asmens duomenys (Vardas, pavardė/ juridinio asmens pavadinimas; gimimo data/ asmens kodas/įmonės kodas; apmokėjimo būdas).</w:t>
            </w:r>
          </w:p>
        </w:tc>
        <w:tc>
          <w:tcPr>
            <w:tcW w:w="2615" w:type="dxa"/>
          </w:tcPr>
          <w:p w14:paraId="601BB58F"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lastRenderedPageBreak/>
              <w:t>Reglamento 6 straipsnio 1 dalies e punktas, t. y. tvarkyti duomenis būtina vykdant duomenų valdytojui pavestas viešosios valdžios funkcijas.</w:t>
            </w:r>
          </w:p>
          <w:p w14:paraId="22111993"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Lietuvos Respublikos saugaus eismo automobilių keliais įstatymo ir jį įgyvendinančių teisės aktų nuostatų vykdymas.</w:t>
            </w:r>
          </w:p>
          <w:p w14:paraId="050EE217"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Vairuotojo kvalifikacijos kortelės išdavimo tvarkos aprašas, patvirtintas Lietuvos Respublikos vidaus reikalų ministro 2024 m. birželio 6 d. įsakymu Nr. 1V-380.</w:t>
            </w:r>
          </w:p>
        </w:tc>
        <w:tc>
          <w:tcPr>
            <w:tcW w:w="2615" w:type="dxa"/>
          </w:tcPr>
          <w:p w14:paraId="04CB9C99" w14:textId="17998AC7" w:rsidR="00A0031B" w:rsidRDefault="00BE3DB0" w:rsidP="002C2332">
            <w:pPr>
              <w:tabs>
                <w:tab w:val="left" w:pos="850"/>
                <w:tab w:val="left" w:pos="992"/>
                <w:tab w:val="left" w:pos="1134"/>
                <w:tab w:val="left" w:pos="1276"/>
              </w:tabs>
              <w:contextualSpacing/>
              <w:rPr>
                <w:rFonts w:eastAsia="Calibri"/>
                <w:sz w:val="20"/>
                <w:szCs w:val="20"/>
              </w:rPr>
            </w:pPr>
            <w:r w:rsidRPr="002B53E0">
              <w:rPr>
                <w:rFonts w:eastAsia="Calibri"/>
                <w:sz w:val="20"/>
                <w:szCs w:val="20"/>
              </w:rPr>
              <w:t>3 m</w:t>
            </w:r>
            <w:r w:rsidR="009B7584">
              <w:rPr>
                <w:rFonts w:eastAsia="Calibri"/>
                <w:sz w:val="20"/>
                <w:szCs w:val="20"/>
              </w:rPr>
              <w:t>.</w:t>
            </w:r>
            <w:r w:rsidR="00A0031B" w:rsidRPr="002B53E0">
              <w:rPr>
                <w:rFonts w:eastAsia="Calibri"/>
                <w:sz w:val="20"/>
                <w:szCs w:val="20"/>
              </w:rPr>
              <w:t xml:space="preserve"> nuo </w:t>
            </w:r>
            <w:r w:rsidR="009B7584">
              <w:rPr>
                <w:rFonts w:eastAsia="Calibri"/>
                <w:sz w:val="20"/>
                <w:szCs w:val="20"/>
              </w:rPr>
              <w:t>perkėlimo į archyvą</w:t>
            </w:r>
            <w:r w:rsidR="00A0031B">
              <w:rPr>
                <w:rFonts w:eastAsia="Calibri"/>
                <w:sz w:val="20"/>
                <w:szCs w:val="20"/>
              </w:rPr>
              <w:t xml:space="preserve"> dienos.</w:t>
            </w:r>
          </w:p>
          <w:p w14:paraId="5D91ED24" w14:textId="4C7DC6F8" w:rsidR="00D86E01" w:rsidRPr="00DB2A8C" w:rsidRDefault="00A0031B" w:rsidP="002C2332">
            <w:pPr>
              <w:tabs>
                <w:tab w:val="left" w:pos="850"/>
                <w:tab w:val="left" w:pos="992"/>
                <w:tab w:val="left" w:pos="1134"/>
                <w:tab w:val="left" w:pos="1276"/>
              </w:tabs>
              <w:contextualSpacing/>
              <w:rPr>
                <w:rFonts w:eastAsia="Calibri"/>
                <w:sz w:val="20"/>
                <w:szCs w:val="20"/>
              </w:rPr>
            </w:pPr>
            <w:r w:rsidRPr="00DB2A8C">
              <w:rPr>
                <w:rFonts w:eastAsia="Calibri"/>
                <w:sz w:val="20"/>
                <w:szCs w:val="20"/>
              </w:rPr>
              <w:t>Pagamintos ir n</w:t>
            </w:r>
            <w:r w:rsidR="00BE3DB0" w:rsidRPr="00DB2A8C">
              <w:rPr>
                <w:rFonts w:eastAsia="Calibri"/>
                <w:sz w:val="20"/>
                <w:szCs w:val="20"/>
              </w:rPr>
              <w:t xml:space="preserve">eatsiimtos </w:t>
            </w:r>
            <w:r w:rsidRPr="00A12A48">
              <w:rPr>
                <w:rFonts w:eastAsia="Calibri"/>
                <w:sz w:val="20"/>
                <w:szCs w:val="20"/>
              </w:rPr>
              <w:t>vairuotojo kvalifikacijos kortelės</w:t>
            </w:r>
            <w:r w:rsidR="00BE3DB0" w:rsidRPr="00DB2A8C">
              <w:rPr>
                <w:rFonts w:eastAsia="Calibri"/>
                <w:sz w:val="20"/>
                <w:szCs w:val="20"/>
              </w:rPr>
              <w:t xml:space="preserve"> saugomos </w:t>
            </w:r>
            <w:r w:rsidR="00DB2A8C" w:rsidRPr="00DB2A8C">
              <w:rPr>
                <w:rFonts w:eastAsia="Calibri"/>
                <w:sz w:val="20"/>
                <w:szCs w:val="20"/>
              </w:rPr>
              <w:t xml:space="preserve">1 </w:t>
            </w:r>
            <w:r w:rsidR="00BE3DB0" w:rsidRPr="00DB2A8C">
              <w:rPr>
                <w:rFonts w:eastAsia="Calibri"/>
                <w:sz w:val="20"/>
                <w:szCs w:val="20"/>
              </w:rPr>
              <w:t>m.</w:t>
            </w:r>
          </w:p>
        </w:tc>
      </w:tr>
      <w:tr w:rsidR="00D86E01" w:rsidRPr="00A12A48" w14:paraId="017BB0A2" w14:textId="21D95C10" w:rsidTr="00D86E01">
        <w:trPr>
          <w:trHeight w:val="300"/>
        </w:trPr>
        <w:tc>
          <w:tcPr>
            <w:tcW w:w="2520" w:type="dxa"/>
          </w:tcPr>
          <w:p w14:paraId="68A464F7"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Asmenų skundų, prašymų, pranešimų nagrinėjimas</w:t>
            </w:r>
          </w:p>
        </w:tc>
        <w:tc>
          <w:tcPr>
            <w:tcW w:w="2520" w:type="dxa"/>
          </w:tcPr>
          <w:p w14:paraId="05C23445"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vardas;</w:t>
            </w:r>
          </w:p>
          <w:p w14:paraId="065BFB0F"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pavardė;</w:t>
            </w:r>
          </w:p>
          <w:p w14:paraId="11BB2693"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asmens kodas;</w:t>
            </w:r>
          </w:p>
          <w:p w14:paraId="53C38AC0"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elektroninio pašto adresas;</w:t>
            </w:r>
          </w:p>
          <w:p w14:paraId="0FAECE2E"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gyvenamosios vietos adresas;</w:t>
            </w:r>
          </w:p>
          <w:p w14:paraId="402879CD"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telefono numeris;</w:t>
            </w:r>
          </w:p>
          <w:p w14:paraId="6BD58510"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 xml:space="preserve">atstovo vardas, pavardė, </w:t>
            </w:r>
          </w:p>
          <w:p w14:paraId="795E9D9C"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skundo, prašymo data ir numeris;</w:t>
            </w:r>
          </w:p>
          <w:p w14:paraId="3DD171F8"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registravimo AB „Regitra“ data ir numeris;</w:t>
            </w:r>
          </w:p>
          <w:p w14:paraId="270DFA28"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skunde, prašyme nurodyta informacija;</w:t>
            </w:r>
          </w:p>
          <w:p w14:paraId="5E4299CF"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skundo, prašymo nagrinėjimo rezultatai.</w:t>
            </w:r>
          </w:p>
        </w:tc>
        <w:tc>
          <w:tcPr>
            <w:tcW w:w="2615" w:type="dxa"/>
          </w:tcPr>
          <w:p w14:paraId="3C138CC4"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c punktas, t. y. tvarkyti duomenis būtina, kad būtų įvykdyta duomenų valdytojui taikoma teisinė prievolė.</w:t>
            </w:r>
          </w:p>
          <w:p w14:paraId="550C0AA0" w14:textId="77777777" w:rsidR="00D86E01" w:rsidRPr="00A12A48" w:rsidRDefault="00D86E01" w:rsidP="002C2332">
            <w:pPr>
              <w:tabs>
                <w:tab w:val="left" w:pos="850"/>
                <w:tab w:val="left" w:pos="992"/>
                <w:tab w:val="left" w:pos="1134"/>
                <w:tab w:val="left" w:pos="1276"/>
              </w:tabs>
              <w:contextualSpacing/>
              <w:rPr>
                <w:rFonts w:eastAsia="Calibri"/>
                <w:sz w:val="20"/>
                <w:szCs w:val="20"/>
              </w:rPr>
            </w:pPr>
          </w:p>
          <w:p w14:paraId="4A008AA5"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Lietuvos Respublikos teisės aktų, nustatančių asmenų skundų, prašymų, pranešimų nagrinėjimą viešojo administravimo subjektuose, nuostatų vykdymas.</w:t>
            </w:r>
          </w:p>
          <w:p w14:paraId="11D3B2B6" w14:textId="77777777" w:rsidR="00D86E01" w:rsidRPr="00A12A48" w:rsidRDefault="00D86E01" w:rsidP="002C2332">
            <w:pPr>
              <w:tabs>
                <w:tab w:val="left" w:pos="850"/>
                <w:tab w:val="left" w:pos="992"/>
                <w:tab w:val="left" w:pos="1134"/>
                <w:tab w:val="left" w:pos="1276"/>
              </w:tabs>
              <w:contextualSpacing/>
              <w:rPr>
                <w:rFonts w:eastAsia="Calibri"/>
                <w:sz w:val="20"/>
                <w:szCs w:val="20"/>
              </w:rPr>
            </w:pPr>
          </w:p>
        </w:tc>
        <w:tc>
          <w:tcPr>
            <w:tcW w:w="2615" w:type="dxa"/>
          </w:tcPr>
          <w:p w14:paraId="4B56F679" w14:textId="4E91B9D9" w:rsidR="009F1D85" w:rsidRPr="009F1D85" w:rsidRDefault="009F1D85" w:rsidP="009F1D85">
            <w:pPr>
              <w:tabs>
                <w:tab w:val="left" w:pos="850"/>
                <w:tab w:val="left" w:pos="992"/>
                <w:tab w:val="left" w:pos="1134"/>
                <w:tab w:val="left" w:pos="1276"/>
              </w:tabs>
              <w:spacing w:line="300" w:lineRule="auto"/>
              <w:contextualSpacing/>
              <w:rPr>
                <w:rFonts w:eastAsia="Times New Roman"/>
                <w:sz w:val="20"/>
                <w:szCs w:val="20"/>
              </w:rPr>
            </w:pPr>
            <w:r w:rsidRPr="009F1D85">
              <w:rPr>
                <w:rFonts w:eastAsia="Times New Roman"/>
                <w:sz w:val="20"/>
                <w:szCs w:val="20"/>
              </w:rPr>
              <w:t xml:space="preserve">5 m. </w:t>
            </w:r>
            <w:r w:rsidR="000D7F3B">
              <w:rPr>
                <w:rFonts w:eastAsia="Times New Roman"/>
                <w:sz w:val="20"/>
                <w:szCs w:val="20"/>
              </w:rPr>
              <w:t>nuo perkėlimo į archyvą dienos</w:t>
            </w:r>
            <w:r w:rsidR="002B53E0">
              <w:rPr>
                <w:rFonts w:eastAsia="Times New Roman"/>
                <w:sz w:val="20"/>
                <w:szCs w:val="20"/>
              </w:rPr>
              <w:t>.</w:t>
            </w:r>
          </w:p>
          <w:p w14:paraId="2AAD8C68" w14:textId="76EC4B2C" w:rsidR="00D86E01" w:rsidRPr="00A12A48" w:rsidRDefault="00D86E01" w:rsidP="009F1D85">
            <w:pPr>
              <w:tabs>
                <w:tab w:val="left" w:pos="850"/>
                <w:tab w:val="left" w:pos="992"/>
                <w:tab w:val="left" w:pos="1134"/>
                <w:tab w:val="left" w:pos="1276"/>
              </w:tabs>
              <w:contextualSpacing/>
              <w:rPr>
                <w:rFonts w:eastAsia="Calibri"/>
                <w:sz w:val="20"/>
                <w:szCs w:val="20"/>
              </w:rPr>
            </w:pPr>
          </w:p>
        </w:tc>
      </w:tr>
      <w:tr w:rsidR="00D86E01" w:rsidRPr="00A12A48" w14:paraId="1B722A19" w14:textId="4902694F" w:rsidTr="00D86E01">
        <w:trPr>
          <w:trHeight w:val="300"/>
        </w:trPr>
        <w:tc>
          <w:tcPr>
            <w:tcW w:w="2520" w:type="dxa"/>
          </w:tcPr>
          <w:p w14:paraId="0133F964"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Klientų aptarnavimas pagal išankstinę registraciją vizitui</w:t>
            </w:r>
          </w:p>
        </w:tc>
        <w:tc>
          <w:tcPr>
            <w:tcW w:w="2520" w:type="dxa"/>
          </w:tcPr>
          <w:p w14:paraId="41F33032"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vardas;</w:t>
            </w:r>
          </w:p>
          <w:p w14:paraId="298CBC5A"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pavardė;</w:t>
            </w:r>
          </w:p>
          <w:p w14:paraId="17228D2F"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įmonės pavadinimas;</w:t>
            </w:r>
          </w:p>
          <w:p w14:paraId="238EF84D"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telefono numeris;</w:t>
            </w:r>
          </w:p>
          <w:p w14:paraId="3ED86C9A"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elektroninio pašto adresas;</w:t>
            </w:r>
          </w:p>
          <w:p w14:paraId="0FCB267E"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darbuotojo, priėmusio eilės bilietą, vardas, pavardė.</w:t>
            </w:r>
          </w:p>
        </w:tc>
        <w:tc>
          <w:tcPr>
            <w:tcW w:w="2615" w:type="dxa"/>
          </w:tcPr>
          <w:p w14:paraId="7F905B61"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e punktas, t. y. tvarkyti duomenis būtina, vykdant pavestas viešosios valdžios funkcijas.</w:t>
            </w:r>
          </w:p>
          <w:p w14:paraId="600E8D80" w14:textId="77777777" w:rsidR="00D86E01" w:rsidRPr="00A12A48" w:rsidRDefault="00D86E01" w:rsidP="002C2332">
            <w:pPr>
              <w:tabs>
                <w:tab w:val="left" w:pos="850"/>
                <w:tab w:val="left" w:pos="992"/>
                <w:tab w:val="left" w:pos="1134"/>
                <w:tab w:val="left" w:pos="1276"/>
              </w:tabs>
              <w:contextualSpacing/>
              <w:rPr>
                <w:rFonts w:eastAsia="Calibri"/>
                <w:sz w:val="20"/>
                <w:szCs w:val="20"/>
              </w:rPr>
            </w:pPr>
          </w:p>
          <w:p w14:paraId="29574BAE" w14:textId="77777777" w:rsidR="00D86E01" w:rsidRPr="00A12A48" w:rsidRDefault="00D86E01" w:rsidP="002C2332">
            <w:pPr>
              <w:rPr>
                <w:rFonts w:eastAsia="Calibri"/>
                <w:sz w:val="20"/>
                <w:szCs w:val="20"/>
              </w:rPr>
            </w:pPr>
            <w:r w:rsidRPr="00A12A48">
              <w:rPr>
                <w:rFonts w:eastAsia="Calibri"/>
                <w:sz w:val="20"/>
                <w:szCs w:val="20"/>
              </w:rPr>
              <w:t xml:space="preserve">Valstybės įmonės „Regitra“ generalinio direktoriaus </w:t>
            </w:r>
          </w:p>
          <w:p w14:paraId="14FF266F" w14:textId="77777777" w:rsidR="00D86E01" w:rsidRPr="00A12A48" w:rsidRDefault="00D86E01" w:rsidP="002C2332">
            <w:pPr>
              <w:rPr>
                <w:rFonts w:eastAsia="Times New Roman"/>
                <w:sz w:val="20"/>
                <w:szCs w:val="20"/>
                <w:lang w:eastAsia="lt-LT"/>
              </w:rPr>
            </w:pPr>
            <w:r w:rsidRPr="00A12A48">
              <w:rPr>
                <w:rFonts w:eastAsia="Calibri"/>
                <w:sz w:val="20"/>
                <w:szCs w:val="20"/>
              </w:rPr>
              <w:t>2020 m. birželio 16 d. įsakymo Nr. (1.1E)-1V-299 ir 2021 m. liepos 26 d. įsakymo Nr. 1V-353 nuostatų vykdymas.</w:t>
            </w:r>
          </w:p>
        </w:tc>
        <w:tc>
          <w:tcPr>
            <w:tcW w:w="2615" w:type="dxa"/>
          </w:tcPr>
          <w:p w14:paraId="7C8ED22A" w14:textId="5C35C064" w:rsidR="00D86E01" w:rsidRPr="00A12A48" w:rsidRDefault="0094659D" w:rsidP="002C2332">
            <w:pPr>
              <w:tabs>
                <w:tab w:val="left" w:pos="850"/>
                <w:tab w:val="left" w:pos="992"/>
                <w:tab w:val="left" w:pos="1134"/>
                <w:tab w:val="left" w:pos="1276"/>
              </w:tabs>
              <w:contextualSpacing/>
              <w:rPr>
                <w:rFonts w:eastAsia="Calibri"/>
                <w:sz w:val="20"/>
                <w:szCs w:val="20"/>
              </w:rPr>
            </w:pPr>
            <w:r w:rsidRPr="0094659D">
              <w:rPr>
                <w:rFonts w:eastAsia="Calibri"/>
                <w:sz w:val="20"/>
                <w:szCs w:val="20"/>
              </w:rPr>
              <w:t>6 mėn</w:t>
            </w:r>
            <w:r w:rsidR="00110F86">
              <w:rPr>
                <w:rFonts w:eastAsia="Calibri"/>
                <w:sz w:val="20"/>
                <w:szCs w:val="20"/>
              </w:rPr>
              <w:t>.</w:t>
            </w:r>
            <w:r w:rsidRPr="0094659D">
              <w:rPr>
                <w:rFonts w:eastAsia="Calibri"/>
                <w:sz w:val="20"/>
                <w:szCs w:val="20"/>
              </w:rPr>
              <w:t xml:space="preserve"> nuo užsiregistravimo pagal išankstinę re</w:t>
            </w:r>
            <w:r w:rsidR="002B79FF">
              <w:rPr>
                <w:rFonts w:eastAsia="Calibri"/>
                <w:sz w:val="20"/>
                <w:szCs w:val="20"/>
              </w:rPr>
              <w:t xml:space="preserve">gistraciją </w:t>
            </w:r>
            <w:r w:rsidRPr="0094659D">
              <w:rPr>
                <w:rFonts w:eastAsia="Calibri"/>
                <w:sz w:val="20"/>
                <w:szCs w:val="20"/>
              </w:rPr>
              <w:t>dienos.</w:t>
            </w:r>
          </w:p>
        </w:tc>
      </w:tr>
      <w:tr w:rsidR="00740DE0" w:rsidRPr="00A12A48" w14:paraId="5A9D2935" w14:textId="77777777" w:rsidTr="00D86E01">
        <w:trPr>
          <w:trHeight w:val="300"/>
        </w:trPr>
        <w:tc>
          <w:tcPr>
            <w:tcW w:w="2520" w:type="dxa"/>
          </w:tcPr>
          <w:p w14:paraId="0F24B805" w14:textId="3477068F" w:rsidR="00CF285C" w:rsidRPr="00A12A48" w:rsidRDefault="00CF285C" w:rsidP="002C2332">
            <w:pPr>
              <w:tabs>
                <w:tab w:val="left" w:pos="850"/>
                <w:tab w:val="left" w:pos="992"/>
                <w:tab w:val="left" w:pos="1134"/>
                <w:tab w:val="left" w:pos="1276"/>
              </w:tabs>
              <w:contextualSpacing/>
              <w:rPr>
                <w:rFonts w:eastAsia="Calibri"/>
                <w:sz w:val="20"/>
                <w:szCs w:val="20"/>
              </w:rPr>
            </w:pPr>
            <w:r w:rsidRPr="00CF285C">
              <w:rPr>
                <w:rFonts w:eastAsia="Calibri"/>
                <w:iCs/>
                <w:sz w:val="20"/>
                <w:szCs w:val="20"/>
              </w:rPr>
              <w:t>Duomenų subjektų (skambinančių telefonu), identifikavimas (autentifikavim</w:t>
            </w:r>
            <w:r>
              <w:rPr>
                <w:rFonts w:eastAsia="Calibri"/>
                <w:iCs/>
                <w:sz w:val="20"/>
                <w:szCs w:val="20"/>
              </w:rPr>
              <w:t>as</w:t>
            </w:r>
            <w:r w:rsidRPr="00CF285C">
              <w:rPr>
                <w:rFonts w:eastAsia="Calibri"/>
                <w:iCs/>
                <w:sz w:val="20"/>
                <w:szCs w:val="20"/>
              </w:rPr>
              <w:t xml:space="preserve"> naudojantis SMART-ID ar </w:t>
            </w:r>
            <w:proofErr w:type="spellStart"/>
            <w:r w:rsidRPr="00CF285C">
              <w:rPr>
                <w:rFonts w:eastAsia="Calibri"/>
                <w:iCs/>
                <w:sz w:val="20"/>
                <w:szCs w:val="20"/>
              </w:rPr>
              <w:t>Mobile</w:t>
            </w:r>
            <w:proofErr w:type="spellEnd"/>
            <w:r w:rsidRPr="00CF285C">
              <w:rPr>
                <w:rFonts w:eastAsia="Calibri"/>
                <w:iCs/>
                <w:sz w:val="20"/>
                <w:szCs w:val="20"/>
              </w:rPr>
              <w:t>-ID)</w:t>
            </w:r>
          </w:p>
        </w:tc>
        <w:tc>
          <w:tcPr>
            <w:tcW w:w="2520" w:type="dxa"/>
          </w:tcPr>
          <w:p w14:paraId="3BB9F36D" w14:textId="1A55379F" w:rsidR="00740DE0" w:rsidRDefault="003F0F74" w:rsidP="002C2332">
            <w:pPr>
              <w:tabs>
                <w:tab w:val="left" w:pos="992"/>
                <w:tab w:val="left" w:pos="1134"/>
                <w:tab w:val="left" w:pos="1276"/>
              </w:tabs>
              <w:rPr>
                <w:rFonts w:eastAsia="Calibri"/>
                <w:sz w:val="20"/>
                <w:szCs w:val="20"/>
              </w:rPr>
            </w:pPr>
            <w:r>
              <w:rPr>
                <w:rFonts w:eastAsia="Calibri"/>
                <w:sz w:val="20"/>
                <w:szCs w:val="20"/>
              </w:rPr>
              <w:t>Asmens kodas</w:t>
            </w:r>
            <w:r w:rsidR="00ED6C66">
              <w:rPr>
                <w:rFonts w:eastAsia="Calibri"/>
                <w:sz w:val="20"/>
                <w:szCs w:val="20"/>
              </w:rPr>
              <w:t>;</w:t>
            </w:r>
          </w:p>
          <w:p w14:paraId="718C287D" w14:textId="77777777" w:rsidR="003F0F74" w:rsidRDefault="0063228F" w:rsidP="002C2332">
            <w:pPr>
              <w:tabs>
                <w:tab w:val="left" w:pos="992"/>
                <w:tab w:val="left" w:pos="1134"/>
                <w:tab w:val="left" w:pos="1276"/>
              </w:tabs>
              <w:rPr>
                <w:rFonts w:eastAsia="Calibri"/>
                <w:sz w:val="20"/>
                <w:szCs w:val="20"/>
              </w:rPr>
            </w:pPr>
            <w:r>
              <w:rPr>
                <w:rFonts w:eastAsia="Calibri"/>
                <w:sz w:val="20"/>
                <w:szCs w:val="20"/>
              </w:rPr>
              <w:t>t</w:t>
            </w:r>
            <w:r w:rsidR="00046016">
              <w:rPr>
                <w:rFonts w:eastAsia="Calibri"/>
                <w:sz w:val="20"/>
                <w:szCs w:val="20"/>
              </w:rPr>
              <w:t>elefono numeris</w:t>
            </w:r>
            <w:r w:rsidR="00934201">
              <w:rPr>
                <w:rFonts w:eastAsia="Calibri"/>
                <w:sz w:val="20"/>
                <w:szCs w:val="20"/>
              </w:rPr>
              <w:t xml:space="preserve"> (</w:t>
            </w:r>
            <w:r w:rsidR="00F272F7" w:rsidRPr="00F272F7">
              <w:rPr>
                <w:rFonts w:eastAsia="Calibri"/>
                <w:sz w:val="20"/>
                <w:szCs w:val="20"/>
              </w:rPr>
              <w:t>priklausomai nuo identifikavimo būdo</w:t>
            </w:r>
            <w:r w:rsidR="003A67FE">
              <w:rPr>
                <w:rFonts w:eastAsia="Calibri"/>
                <w:sz w:val="20"/>
                <w:szCs w:val="20"/>
              </w:rPr>
              <w:t>)</w:t>
            </w:r>
            <w:r w:rsidR="00BA2132">
              <w:rPr>
                <w:rFonts w:eastAsia="Calibri"/>
                <w:sz w:val="20"/>
                <w:szCs w:val="20"/>
              </w:rPr>
              <w:t>;</w:t>
            </w:r>
          </w:p>
          <w:p w14:paraId="0EB44454" w14:textId="1E0EA45A" w:rsidR="00BA2132" w:rsidRPr="00A12A48" w:rsidRDefault="00BA2132" w:rsidP="002C2332">
            <w:pPr>
              <w:tabs>
                <w:tab w:val="left" w:pos="992"/>
                <w:tab w:val="left" w:pos="1134"/>
                <w:tab w:val="left" w:pos="1276"/>
              </w:tabs>
              <w:rPr>
                <w:rFonts w:eastAsia="Calibri"/>
                <w:sz w:val="20"/>
                <w:szCs w:val="20"/>
              </w:rPr>
            </w:pPr>
            <w:r>
              <w:rPr>
                <w:rFonts w:eastAsia="Calibri"/>
                <w:sz w:val="20"/>
                <w:szCs w:val="20"/>
              </w:rPr>
              <w:t>autentifikavimo statusas</w:t>
            </w:r>
            <w:r w:rsidR="00D063F0">
              <w:rPr>
                <w:rFonts w:eastAsia="Calibri"/>
                <w:sz w:val="20"/>
                <w:szCs w:val="20"/>
              </w:rPr>
              <w:t xml:space="preserve"> (sėkmingas/nesėkmingas)</w:t>
            </w:r>
          </w:p>
        </w:tc>
        <w:tc>
          <w:tcPr>
            <w:tcW w:w="2615" w:type="dxa"/>
          </w:tcPr>
          <w:p w14:paraId="672E6C60" w14:textId="77777777" w:rsidR="00740DE0" w:rsidRDefault="006A79A6" w:rsidP="002C2332">
            <w:pPr>
              <w:tabs>
                <w:tab w:val="left" w:pos="850"/>
                <w:tab w:val="left" w:pos="992"/>
                <w:tab w:val="left" w:pos="1134"/>
                <w:tab w:val="left" w:pos="1276"/>
              </w:tabs>
              <w:contextualSpacing/>
              <w:rPr>
                <w:rFonts w:eastAsia="Calibri"/>
                <w:sz w:val="20"/>
                <w:szCs w:val="20"/>
              </w:rPr>
            </w:pPr>
            <w:r>
              <w:rPr>
                <w:rFonts w:eastAsia="Calibri"/>
                <w:sz w:val="20"/>
                <w:szCs w:val="20"/>
              </w:rPr>
              <w:t xml:space="preserve">Reglamento </w:t>
            </w:r>
            <w:r w:rsidRPr="00A12A48">
              <w:rPr>
                <w:rFonts w:eastAsia="Calibri"/>
                <w:sz w:val="20"/>
                <w:szCs w:val="20"/>
              </w:rPr>
              <w:t xml:space="preserve">6 straipsnio 1 dalies </w:t>
            </w:r>
            <w:r>
              <w:rPr>
                <w:rFonts w:eastAsia="Calibri"/>
                <w:sz w:val="20"/>
                <w:szCs w:val="20"/>
              </w:rPr>
              <w:t>a</w:t>
            </w:r>
            <w:r w:rsidRPr="00A12A48">
              <w:rPr>
                <w:rFonts w:eastAsia="Calibri"/>
                <w:sz w:val="20"/>
                <w:szCs w:val="20"/>
              </w:rPr>
              <w:t xml:space="preserve"> punktas</w:t>
            </w:r>
            <w:r>
              <w:rPr>
                <w:rFonts w:eastAsia="Calibri"/>
                <w:sz w:val="20"/>
                <w:szCs w:val="20"/>
              </w:rPr>
              <w:t xml:space="preserve">, </w:t>
            </w:r>
            <w:r w:rsidRPr="00A12A48">
              <w:rPr>
                <w:rFonts w:eastAsia="Calibri"/>
                <w:sz w:val="20"/>
                <w:szCs w:val="20"/>
              </w:rPr>
              <w:t>duomenų subjektas davė sutikimą.</w:t>
            </w:r>
          </w:p>
          <w:p w14:paraId="60D44A57" w14:textId="77777777" w:rsidR="009A4AC8" w:rsidRDefault="009A4AC8" w:rsidP="002C2332">
            <w:pPr>
              <w:tabs>
                <w:tab w:val="left" w:pos="850"/>
                <w:tab w:val="left" w:pos="992"/>
                <w:tab w:val="left" w:pos="1134"/>
                <w:tab w:val="left" w:pos="1276"/>
              </w:tabs>
              <w:contextualSpacing/>
              <w:rPr>
                <w:rFonts w:eastAsia="Calibri"/>
                <w:sz w:val="20"/>
                <w:szCs w:val="20"/>
              </w:rPr>
            </w:pPr>
          </w:p>
          <w:p w14:paraId="34ADF9F2" w14:textId="4B34DE78" w:rsidR="00D635BC" w:rsidRPr="00A12A48" w:rsidRDefault="00D635BC"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Reglamento 6 straipsnio 1 dalies e punktas, t. y. tvarkyti duomenis būtina, vykdant </w:t>
            </w:r>
            <w:r w:rsidRPr="00A12A48">
              <w:rPr>
                <w:rFonts w:eastAsia="Calibri"/>
                <w:sz w:val="20"/>
                <w:szCs w:val="20"/>
              </w:rPr>
              <w:lastRenderedPageBreak/>
              <w:t>pavestas viešosios valdžios funkcijas</w:t>
            </w:r>
            <w:r w:rsidR="009A4AC8">
              <w:rPr>
                <w:rFonts w:eastAsia="Calibri"/>
                <w:sz w:val="20"/>
                <w:szCs w:val="20"/>
              </w:rPr>
              <w:t>.</w:t>
            </w:r>
          </w:p>
        </w:tc>
        <w:tc>
          <w:tcPr>
            <w:tcW w:w="2615" w:type="dxa"/>
          </w:tcPr>
          <w:p w14:paraId="115A91EF" w14:textId="4C3987D7" w:rsidR="00740DE0" w:rsidRPr="0094659D" w:rsidRDefault="00005D39" w:rsidP="002C2332">
            <w:pPr>
              <w:tabs>
                <w:tab w:val="left" w:pos="850"/>
                <w:tab w:val="left" w:pos="992"/>
                <w:tab w:val="left" w:pos="1134"/>
                <w:tab w:val="left" w:pos="1276"/>
              </w:tabs>
              <w:contextualSpacing/>
              <w:rPr>
                <w:rFonts w:eastAsia="Calibri"/>
                <w:sz w:val="20"/>
                <w:szCs w:val="20"/>
              </w:rPr>
            </w:pPr>
            <w:r w:rsidRPr="00005D39">
              <w:rPr>
                <w:rFonts w:eastAsia="Calibri"/>
                <w:sz w:val="20"/>
                <w:szCs w:val="20"/>
              </w:rPr>
              <w:lastRenderedPageBreak/>
              <w:t>6 mėn</w:t>
            </w:r>
            <w:r w:rsidR="00110F86">
              <w:rPr>
                <w:rFonts w:eastAsia="Calibri"/>
                <w:sz w:val="20"/>
                <w:szCs w:val="20"/>
              </w:rPr>
              <w:t>.</w:t>
            </w:r>
            <w:r w:rsidRPr="00005D39">
              <w:rPr>
                <w:rFonts w:eastAsia="Calibri"/>
                <w:sz w:val="20"/>
                <w:szCs w:val="20"/>
              </w:rPr>
              <w:t xml:space="preserve"> nuo įrašo padarymo dienos.</w:t>
            </w:r>
          </w:p>
        </w:tc>
      </w:tr>
      <w:tr w:rsidR="00D86E01" w:rsidRPr="00A12A48" w14:paraId="1041D818" w14:textId="37FF9E65" w:rsidTr="00D86E01">
        <w:trPr>
          <w:trHeight w:val="300"/>
        </w:trPr>
        <w:tc>
          <w:tcPr>
            <w:tcW w:w="2520" w:type="dxa"/>
          </w:tcPr>
          <w:p w14:paraId="0D6409E0"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Darbuotojų atrankos procesas</w:t>
            </w:r>
          </w:p>
        </w:tc>
        <w:tc>
          <w:tcPr>
            <w:tcW w:w="2520" w:type="dxa"/>
          </w:tcPr>
          <w:p w14:paraId="51DB9577"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Vardas, pavardė, elektroninio pašto adresas, telefono ryšio numeris, pareigos į kurias pretenduojama, gyvenimo ir veiklos aprašymas (CV), duomenys apie išsilavinimą ir kvalifikaciją, pretendentų į egzaminuotojo pareigas praktinio vairavimo egzamino vaizdo įrašas</w:t>
            </w:r>
            <w:r w:rsidRPr="00A12A48">
              <w:rPr>
                <w:rFonts w:eastAsia="Calibri"/>
                <w:b/>
                <w:bCs/>
                <w:sz w:val="20"/>
                <w:szCs w:val="20"/>
              </w:rPr>
              <w:t xml:space="preserve"> </w:t>
            </w:r>
            <w:r w:rsidRPr="00A12A48">
              <w:rPr>
                <w:rFonts w:eastAsia="Calibri"/>
                <w:sz w:val="20"/>
                <w:szCs w:val="20"/>
              </w:rPr>
              <w:t xml:space="preserve">bei kiti asmens duomenys, kuriuos pateikia pats asmuo ir (arba) kuriuos tvarkyti AB „Regitrą“ įpareigoja įstatymai ir kiti teisės aktai. </w:t>
            </w:r>
          </w:p>
        </w:tc>
        <w:tc>
          <w:tcPr>
            <w:tcW w:w="2615" w:type="dxa"/>
          </w:tcPr>
          <w:p w14:paraId="7001CDD2"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a punktas, t. y. duomenų subjektas davė sutikimą.</w:t>
            </w:r>
          </w:p>
        </w:tc>
        <w:tc>
          <w:tcPr>
            <w:tcW w:w="2615" w:type="dxa"/>
          </w:tcPr>
          <w:p w14:paraId="15FB5813" w14:textId="5B578F5A" w:rsidR="00D86E01" w:rsidRDefault="002F1C90" w:rsidP="002C2332">
            <w:pPr>
              <w:tabs>
                <w:tab w:val="left" w:pos="850"/>
                <w:tab w:val="left" w:pos="992"/>
                <w:tab w:val="left" w:pos="1134"/>
                <w:tab w:val="left" w:pos="1276"/>
              </w:tabs>
              <w:contextualSpacing/>
              <w:rPr>
                <w:rFonts w:eastAsia="Calibri"/>
                <w:sz w:val="20"/>
                <w:szCs w:val="20"/>
              </w:rPr>
            </w:pPr>
            <w:r w:rsidRPr="002F1C90">
              <w:rPr>
                <w:rFonts w:eastAsia="Calibri"/>
                <w:sz w:val="20"/>
                <w:szCs w:val="20"/>
              </w:rPr>
              <w:t>Kandidatų, dalyvavusių konkurse</w:t>
            </w:r>
            <w:r w:rsidR="00210073">
              <w:rPr>
                <w:rFonts w:eastAsia="Calibri"/>
                <w:sz w:val="20"/>
                <w:szCs w:val="20"/>
              </w:rPr>
              <w:t xml:space="preserve">, </w:t>
            </w:r>
            <w:r w:rsidRPr="002F1C90">
              <w:rPr>
                <w:rFonts w:eastAsia="Calibri"/>
                <w:sz w:val="20"/>
                <w:szCs w:val="20"/>
              </w:rPr>
              <w:t xml:space="preserve">CV ir konkursų garso įrašai </w:t>
            </w:r>
            <w:r w:rsidR="00725AA7">
              <w:rPr>
                <w:rFonts w:eastAsia="Calibri"/>
                <w:sz w:val="20"/>
                <w:szCs w:val="20"/>
              </w:rPr>
              <w:t>bei konkurso protokolai</w:t>
            </w:r>
            <w:r w:rsidR="00F91D66">
              <w:rPr>
                <w:rFonts w:eastAsia="Calibri"/>
                <w:sz w:val="20"/>
                <w:szCs w:val="20"/>
              </w:rPr>
              <w:t xml:space="preserve"> </w:t>
            </w:r>
            <w:r w:rsidRPr="002F1C90">
              <w:rPr>
                <w:rFonts w:eastAsia="Calibri"/>
                <w:sz w:val="20"/>
                <w:szCs w:val="20"/>
              </w:rPr>
              <w:t>pasibaigus konkursui saugomi 1</w:t>
            </w:r>
            <w:r w:rsidR="00001C9A">
              <w:rPr>
                <w:rFonts w:eastAsia="Calibri"/>
                <w:sz w:val="20"/>
                <w:szCs w:val="20"/>
              </w:rPr>
              <w:t xml:space="preserve"> </w:t>
            </w:r>
            <w:r w:rsidRPr="002F1C90">
              <w:rPr>
                <w:rFonts w:eastAsia="Calibri"/>
                <w:sz w:val="20"/>
                <w:szCs w:val="20"/>
              </w:rPr>
              <w:t>m</w:t>
            </w:r>
            <w:r w:rsidR="00550905">
              <w:rPr>
                <w:rFonts w:eastAsia="Calibri"/>
                <w:sz w:val="20"/>
                <w:szCs w:val="20"/>
              </w:rPr>
              <w:t>.</w:t>
            </w:r>
            <w:r w:rsidR="00705C83">
              <w:rPr>
                <w:rFonts w:eastAsia="Calibri"/>
                <w:sz w:val="20"/>
                <w:szCs w:val="20"/>
              </w:rPr>
              <w:t xml:space="preserve"> nuo konkurso pabaigos </w:t>
            </w:r>
            <w:r w:rsidRPr="002F1C90">
              <w:rPr>
                <w:rFonts w:eastAsia="Calibri"/>
                <w:sz w:val="20"/>
                <w:szCs w:val="20"/>
              </w:rPr>
              <w:t>(</w:t>
            </w:r>
            <w:r w:rsidR="00F64DA6">
              <w:rPr>
                <w:rFonts w:eastAsia="Calibri"/>
                <w:sz w:val="20"/>
                <w:szCs w:val="20"/>
              </w:rPr>
              <w:t>konkursai</w:t>
            </w:r>
            <w:r w:rsidR="00F470A3">
              <w:rPr>
                <w:rFonts w:eastAsia="Calibri"/>
                <w:sz w:val="20"/>
                <w:szCs w:val="20"/>
              </w:rPr>
              <w:t xml:space="preserve"> organizuoti </w:t>
            </w:r>
            <w:r w:rsidRPr="002F1C90">
              <w:rPr>
                <w:rFonts w:eastAsia="Calibri"/>
                <w:sz w:val="20"/>
                <w:szCs w:val="20"/>
              </w:rPr>
              <w:t>iki 2024-06-30)</w:t>
            </w:r>
            <w:r w:rsidR="00705C83">
              <w:rPr>
                <w:rFonts w:eastAsia="Calibri"/>
                <w:sz w:val="20"/>
                <w:szCs w:val="20"/>
              </w:rPr>
              <w:t>.</w:t>
            </w:r>
            <w:r w:rsidRPr="002F1C90">
              <w:rPr>
                <w:rFonts w:eastAsia="Calibri"/>
                <w:sz w:val="20"/>
                <w:szCs w:val="20"/>
              </w:rPr>
              <w:t xml:space="preserve"> </w:t>
            </w:r>
            <w:r w:rsidR="00A77972">
              <w:rPr>
                <w:rFonts w:eastAsia="Calibri"/>
                <w:sz w:val="20"/>
                <w:szCs w:val="20"/>
              </w:rPr>
              <w:br/>
            </w:r>
            <w:r w:rsidRPr="002F1C90">
              <w:rPr>
                <w:rFonts w:eastAsia="Calibri"/>
                <w:sz w:val="20"/>
                <w:szCs w:val="20"/>
              </w:rPr>
              <w:t xml:space="preserve">Nekonkursinių atrankų kandidatų CV saugomi iki atrankos pabaigos. Atrankai pasibaigus </w:t>
            </w:r>
            <w:r w:rsidR="007F132D">
              <w:rPr>
                <w:rFonts w:eastAsia="Calibri"/>
                <w:sz w:val="20"/>
                <w:szCs w:val="20"/>
              </w:rPr>
              <w:t>–</w:t>
            </w:r>
            <w:r w:rsidRPr="002F1C90">
              <w:rPr>
                <w:rFonts w:eastAsia="Calibri"/>
                <w:sz w:val="20"/>
                <w:szCs w:val="20"/>
              </w:rPr>
              <w:t xml:space="preserve"> sunaikinami</w:t>
            </w:r>
            <w:r w:rsidR="007F132D">
              <w:rPr>
                <w:rFonts w:eastAsia="Calibri"/>
                <w:sz w:val="20"/>
                <w:szCs w:val="20"/>
              </w:rPr>
              <w:t xml:space="preserve"> </w:t>
            </w:r>
            <w:r w:rsidRPr="002F1C90">
              <w:rPr>
                <w:rFonts w:eastAsia="Calibri"/>
                <w:sz w:val="20"/>
                <w:szCs w:val="20"/>
              </w:rPr>
              <w:t xml:space="preserve"> (ištrinami).</w:t>
            </w:r>
            <w:r w:rsidR="00635FDF">
              <w:rPr>
                <w:rFonts w:eastAsia="Calibri"/>
                <w:sz w:val="20"/>
                <w:szCs w:val="20"/>
              </w:rPr>
              <w:br/>
            </w:r>
            <w:r w:rsidR="0038269F">
              <w:rPr>
                <w:rFonts w:eastAsia="Calibri"/>
                <w:sz w:val="20"/>
                <w:szCs w:val="20"/>
              </w:rPr>
              <w:t>Nekonkursinių atrankų į egzaminuot</w:t>
            </w:r>
            <w:r w:rsidR="002C1B65">
              <w:rPr>
                <w:rFonts w:eastAsia="Calibri"/>
                <w:sz w:val="20"/>
                <w:szCs w:val="20"/>
              </w:rPr>
              <w:t xml:space="preserve">ojo pareigas protokolai saugomi </w:t>
            </w:r>
            <w:r w:rsidR="00046632">
              <w:rPr>
                <w:rFonts w:eastAsia="Calibri"/>
                <w:sz w:val="20"/>
                <w:szCs w:val="20"/>
              </w:rPr>
              <w:t>1 m</w:t>
            </w:r>
            <w:r w:rsidR="00550905">
              <w:rPr>
                <w:rFonts w:eastAsia="Calibri"/>
                <w:sz w:val="20"/>
                <w:szCs w:val="20"/>
              </w:rPr>
              <w:t>.</w:t>
            </w:r>
            <w:r w:rsidR="00046632">
              <w:rPr>
                <w:rFonts w:eastAsia="Calibri"/>
                <w:sz w:val="20"/>
                <w:szCs w:val="20"/>
              </w:rPr>
              <w:t xml:space="preserve"> </w:t>
            </w:r>
            <w:r w:rsidR="00E265F7">
              <w:rPr>
                <w:rFonts w:eastAsia="Calibri"/>
                <w:sz w:val="20"/>
                <w:szCs w:val="20"/>
              </w:rPr>
              <w:t>nuo perkėlimo į archyvą dienos.</w:t>
            </w:r>
          </w:p>
          <w:p w14:paraId="646C4934" w14:textId="4CBCFDF9" w:rsidR="003F2088" w:rsidRPr="00A12A48" w:rsidRDefault="00BA271A" w:rsidP="004306F0">
            <w:pPr>
              <w:tabs>
                <w:tab w:val="left" w:pos="850"/>
                <w:tab w:val="left" w:pos="992"/>
                <w:tab w:val="left" w:pos="1134"/>
                <w:tab w:val="left" w:pos="1276"/>
              </w:tabs>
              <w:contextualSpacing/>
              <w:rPr>
                <w:rFonts w:eastAsia="Calibri"/>
                <w:sz w:val="20"/>
                <w:szCs w:val="20"/>
              </w:rPr>
            </w:pPr>
            <w:r>
              <w:rPr>
                <w:rFonts w:eastAsia="Calibri"/>
                <w:sz w:val="20"/>
                <w:szCs w:val="20"/>
              </w:rPr>
              <w:t>P</w:t>
            </w:r>
            <w:r w:rsidRPr="00A12A48">
              <w:rPr>
                <w:rFonts w:eastAsia="Calibri"/>
                <w:sz w:val="20"/>
                <w:szCs w:val="20"/>
              </w:rPr>
              <w:t>retendentų į egzaminuotojo pareigas praktinio vairavimo egzamino vaizdo įraša</w:t>
            </w:r>
            <w:r>
              <w:rPr>
                <w:rFonts w:eastAsia="Calibri"/>
                <w:sz w:val="20"/>
                <w:szCs w:val="20"/>
              </w:rPr>
              <w:t>i saugomi</w:t>
            </w:r>
            <w:r w:rsidR="004306F0" w:rsidRPr="007A0127">
              <w:rPr>
                <w:rFonts w:eastAsia="Calibri"/>
                <w:sz w:val="20"/>
                <w:szCs w:val="20"/>
              </w:rPr>
              <w:t xml:space="preserve"> tiek, kiek leidžia atminties kortelės talpa (kai atminties kortelė(s) prisipildo duomenų, jie ištrinami automatiškai, nauji duomenys įrašomi vietoje seniausių) arba, kai įrašai buvo perkelti saugoti į serverį – 6 mėn</w:t>
            </w:r>
            <w:r w:rsidR="00550905">
              <w:rPr>
                <w:rFonts w:eastAsia="Calibri"/>
                <w:sz w:val="20"/>
                <w:szCs w:val="20"/>
              </w:rPr>
              <w:t>.</w:t>
            </w:r>
            <w:r w:rsidR="004306F0" w:rsidRPr="007A0127">
              <w:rPr>
                <w:rFonts w:eastAsia="Calibri"/>
                <w:sz w:val="20"/>
                <w:szCs w:val="20"/>
              </w:rPr>
              <w:t xml:space="preserve"> nuo įrašo perkėlimo į serverį dienos</w:t>
            </w:r>
            <w:r w:rsidR="004306F0">
              <w:rPr>
                <w:rFonts w:eastAsia="Calibri"/>
                <w:sz w:val="20"/>
                <w:szCs w:val="20"/>
              </w:rPr>
              <w:t>.</w:t>
            </w:r>
          </w:p>
        </w:tc>
      </w:tr>
      <w:tr w:rsidR="00D86E01" w:rsidRPr="00A12A48" w14:paraId="4837E453" w14:textId="7A89EA8D" w:rsidTr="00D86E01">
        <w:trPr>
          <w:trHeight w:val="300"/>
        </w:trPr>
        <w:tc>
          <w:tcPr>
            <w:tcW w:w="2520" w:type="dxa"/>
            <w:vMerge w:val="restart"/>
          </w:tcPr>
          <w:p w14:paraId="0A9B98DB"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Vaizdo stebėjimas</w:t>
            </w:r>
          </w:p>
        </w:tc>
        <w:tc>
          <w:tcPr>
            <w:tcW w:w="2520" w:type="dxa"/>
          </w:tcPr>
          <w:p w14:paraId="0E43B804"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AB „Regitra“ tvarkomi duomenų subjektų vaizdo stebėjimo duomenys (į vaizdo kamerų stebėjimo teritoriją patekusių duomenų subjektų vaizdo ir (ar) garso duomenys).</w:t>
            </w:r>
          </w:p>
        </w:tc>
        <w:tc>
          <w:tcPr>
            <w:tcW w:w="2615" w:type="dxa"/>
          </w:tcPr>
          <w:p w14:paraId="56F73C9B"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f punktas, t. y. tvarkyti duomenis būtina siekiant teisėtų duomenų valdytojo interesų (saugumo, paslaugų kokybės gerinimo ir skaidrumo tikslais).</w:t>
            </w:r>
          </w:p>
          <w:p w14:paraId="65DCE744" w14:textId="77777777" w:rsidR="00D86E01" w:rsidRPr="00A12A48" w:rsidRDefault="00D86E01" w:rsidP="002C2332">
            <w:pPr>
              <w:tabs>
                <w:tab w:val="left" w:pos="850"/>
                <w:tab w:val="left" w:pos="992"/>
                <w:tab w:val="left" w:pos="1134"/>
                <w:tab w:val="left" w:pos="1276"/>
              </w:tabs>
              <w:contextualSpacing/>
              <w:rPr>
                <w:rFonts w:eastAsia="Calibri"/>
                <w:sz w:val="20"/>
                <w:szCs w:val="20"/>
              </w:rPr>
            </w:pPr>
          </w:p>
          <w:p w14:paraId="66A0F730"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c punktas, t. y. tvarkyti duomenis būtina, kad būtų įvykdyta duomenų valdytojui taikoma teisinė prievolė (įrašų, fiksuotų įeigos į saugumo zonas ir serverinę vietose, atveju).</w:t>
            </w:r>
          </w:p>
        </w:tc>
        <w:tc>
          <w:tcPr>
            <w:tcW w:w="2615" w:type="dxa"/>
          </w:tcPr>
          <w:p w14:paraId="17F8144B" w14:textId="7C7B6096" w:rsidR="00D86E01" w:rsidRPr="00A12A48" w:rsidRDefault="00C73694" w:rsidP="002C2332">
            <w:pPr>
              <w:tabs>
                <w:tab w:val="left" w:pos="850"/>
                <w:tab w:val="left" w:pos="992"/>
                <w:tab w:val="left" w:pos="1134"/>
                <w:tab w:val="left" w:pos="1276"/>
              </w:tabs>
              <w:contextualSpacing/>
              <w:rPr>
                <w:rFonts w:eastAsia="Calibri"/>
                <w:sz w:val="20"/>
                <w:szCs w:val="20"/>
              </w:rPr>
            </w:pPr>
            <w:r w:rsidRPr="00C73694">
              <w:rPr>
                <w:rFonts w:eastAsia="Calibri"/>
                <w:sz w:val="20"/>
                <w:szCs w:val="20"/>
              </w:rPr>
              <w:t>14 k</w:t>
            </w:r>
            <w:r w:rsidR="00550905">
              <w:rPr>
                <w:rFonts w:eastAsia="Calibri"/>
                <w:sz w:val="20"/>
                <w:szCs w:val="20"/>
              </w:rPr>
              <w:t>.</w:t>
            </w:r>
            <w:r w:rsidRPr="00C73694">
              <w:rPr>
                <w:rFonts w:eastAsia="Calibri"/>
                <w:sz w:val="20"/>
                <w:szCs w:val="20"/>
              </w:rPr>
              <w:t xml:space="preserve"> d</w:t>
            </w:r>
            <w:r w:rsidR="00550905">
              <w:rPr>
                <w:rFonts w:eastAsia="Calibri"/>
                <w:sz w:val="20"/>
                <w:szCs w:val="20"/>
              </w:rPr>
              <w:t>.</w:t>
            </w:r>
            <w:r w:rsidR="00E62B50">
              <w:rPr>
                <w:rFonts w:eastAsia="Calibri"/>
                <w:sz w:val="20"/>
                <w:szCs w:val="20"/>
              </w:rPr>
              <w:t>,</w:t>
            </w:r>
            <w:r w:rsidR="00E62B50" w:rsidRPr="00E62B50">
              <w:t xml:space="preserve"> </w:t>
            </w:r>
            <w:r w:rsidR="00E62B50" w:rsidRPr="00E62B50">
              <w:rPr>
                <w:rFonts w:eastAsia="Calibri"/>
                <w:sz w:val="20"/>
                <w:szCs w:val="20"/>
              </w:rPr>
              <w:t>išskyrus įrašus, fiksuotus įeigos į saugumo zonas vietose, kurie saugomi 30 k</w:t>
            </w:r>
            <w:r w:rsidR="00550905">
              <w:rPr>
                <w:rFonts w:eastAsia="Calibri"/>
                <w:sz w:val="20"/>
                <w:szCs w:val="20"/>
              </w:rPr>
              <w:t>.</w:t>
            </w:r>
            <w:r w:rsidR="00E62B50" w:rsidRPr="00E62B50">
              <w:rPr>
                <w:rFonts w:eastAsia="Calibri"/>
                <w:sz w:val="20"/>
                <w:szCs w:val="20"/>
              </w:rPr>
              <w:t xml:space="preserve"> d</w:t>
            </w:r>
            <w:r w:rsidR="00550905">
              <w:rPr>
                <w:rFonts w:eastAsia="Calibri"/>
                <w:sz w:val="20"/>
                <w:szCs w:val="20"/>
              </w:rPr>
              <w:t>.</w:t>
            </w:r>
            <w:r w:rsidR="00E62B50" w:rsidRPr="00E62B50">
              <w:rPr>
                <w:rFonts w:eastAsia="Calibri"/>
                <w:sz w:val="20"/>
                <w:szCs w:val="20"/>
              </w:rPr>
              <w:t xml:space="preserve"> nuo įrašo padarymo dienos bei įrašus, fiksuotus įeigos į serverines vietose, kurie saugomi 6 mėn</w:t>
            </w:r>
            <w:r w:rsidR="00550905">
              <w:rPr>
                <w:rFonts w:eastAsia="Calibri"/>
                <w:sz w:val="20"/>
                <w:szCs w:val="20"/>
              </w:rPr>
              <w:t>.</w:t>
            </w:r>
            <w:r w:rsidR="00E62B50" w:rsidRPr="00E62B50">
              <w:rPr>
                <w:rFonts w:eastAsia="Calibri"/>
                <w:sz w:val="20"/>
                <w:szCs w:val="20"/>
              </w:rPr>
              <w:t xml:space="preserve"> nuo įrašo padarymo dienos. </w:t>
            </w:r>
            <w:r w:rsidR="002B55EE">
              <w:rPr>
                <w:rFonts w:eastAsia="Calibri"/>
                <w:sz w:val="20"/>
                <w:szCs w:val="20"/>
              </w:rPr>
              <w:t>V</w:t>
            </w:r>
            <w:r w:rsidR="00E62B50" w:rsidRPr="00E62B50">
              <w:rPr>
                <w:rFonts w:eastAsia="Calibri"/>
                <w:sz w:val="20"/>
                <w:szCs w:val="20"/>
              </w:rPr>
              <w:t>aizdo įrašai, kai juose užfiksuotas nuostolių AB „Regitra“ padarymo faktas, saugomi iki visiško nuostolių atlyginimo, o kai užfiksuota galimai nusikalstama veika ir (arba) kiti galimai neteisėti veiksmai, vaizdo įrašai saugomi iki procesinio sprendimo įsiteisėjimo dienos</w:t>
            </w:r>
            <w:r w:rsidR="003226DC">
              <w:rPr>
                <w:rFonts w:eastAsia="Calibri"/>
                <w:sz w:val="20"/>
                <w:szCs w:val="20"/>
              </w:rPr>
              <w:t>.</w:t>
            </w:r>
          </w:p>
        </w:tc>
      </w:tr>
      <w:tr w:rsidR="00D86E01" w:rsidRPr="00A12A48" w14:paraId="327D1992" w14:textId="4C9935A9" w:rsidTr="00D86E01">
        <w:trPr>
          <w:trHeight w:val="300"/>
        </w:trPr>
        <w:tc>
          <w:tcPr>
            <w:tcW w:w="2520" w:type="dxa"/>
            <w:vMerge/>
          </w:tcPr>
          <w:p w14:paraId="233F0F9B" w14:textId="77777777" w:rsidR="00D86E01" w:rsidRPr="00A12A48" w:rsidRDefault="00D86E01" w:rsidP="002C2332">
            <w:pPr>
              <w:tabs>
                <w:tab w:val="left" w:pos="850"/>
                <w:tab w:val="left" w:pos="992"/>
                <w:tab w:val="left" w:pos="1134"/>
                <w:tab w:val="left" w:pos="1276"/>
              </w:tabs>
              <w:contextualSpacing/>
              <w:rPr>
                <w:rFonts w:eastAsia="Calibri"/>
                <w:sz w:val="20"/>
                <w:szCs w:val="20"/>
              </w:rPr>
            </w:pPr>
          </w:p>
        </w:tc>
        <w:tc>
          <w:tcPr>
            <w:tcW w:w="2520" w:type="dxa"/>
          </w:tcPr>
          <w:p w14:paraId="454683C7"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 xml:space="preserve">AB „Regitra“ tvarkomi duomenų subjektų vaizdo stebėjimo duomenys (vairuotojų praktinio egzamino metu transporto priemonėje ir teorijos egzamino metu vairuotojų egzaminavimo klasėje esančių stebėjimo kamerų </w:t>
            </w:r>
            <w:r w:rsidRPr="00A12A48">
              <w:rPr>
                <w:rFonts w:eastAsia="Calibri"/>
                <w:sz w:val="20"/>
                <w:szCs w:val="20"/>
              </w:rPr>
              <w:lastRenderedPageBreak/>
              <w:t>užfiksuojami duomenų subjektų vaizdo ir (ar) garso duomenys).</w:t>
            </w:r>
          </w:p>
        </w:tc>
        <w:tc>
          <w:tcPr>
            <w:tcW w:w="2615" w:type="dxa"/>
          </w:tcPr>
          <w:p w14:paraId="3D3A344C"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lastRenderedPageBreak/>
              <w:t>Reglamento 6 straipsnio 1 dalies c punktas, t. y. tvarkyti duomenis būtina, kad būtų įvykdyta duomenų valdytojui taikoma teisinė prievolė.</w:t>
            </w:r>
          </w:p>
          <w:p w14:paraId="7CF51AA0"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Lietuvos Respublikos saugaus eismo automobilių keliais įstatymo ir jį įgyvendinančių teisės aktų </w:t>
            </w:r>
            <w:r w:rsidRPr="00A12A48">
              <w:rPr>
                <w:rFonts w:eastAsia="Calibri"/>
                <w:sz w:val="20"/>
                <w:szCs w:val="20"/>
              </w:rPr>
              <w:lastRenderedPageBreak/>
              <w:t>nuostatų vykdymas (saugumo, paslaugų kokybės gerinimo ir skaidrumo tikslais):</w:t>
            </w:r>
          </w:p>
          <w:p w14:paraId="620B7637"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Motorinių transporto priemonių vairuotojų egzaminavimo sąlygų ir tvarkos aprašas, patvirtintas Lietuvos Respublikos vidaus reikalų ministro 2008 m. rugsėjo 10 d. įsakymu Nr. 1V-329;</w:t>
            </w:r>
          </w:p>
          <w:p w14:paraId="6CC31330"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Praktinio egzamino vaizdo ir garso duomenų tvarkymo ir duomenų įrašymo įrangos naudojimo tvarkos aprašas, patvirtintas valstybės įmonės „Regitra“ generalinio direktoriaus 2023 m. liepos 5 d. įsakymu Nr. </w:t>
            </w:r>
            <w:bookmarkStart w:id="7" w:name="n318159a0899445c28fb4c1e6d223fa20"/>
            <w:r w:rsidRPr="00A12A48">
              <w:rPr>
                <w:rFonts w:eastAsia="Calibri"/>
                <w:sz w:val="20"/>
                <w:szCs w:val="20"/>
              </w:rPr>
              <w:t>1V-261</w:t>
            </w:r>
            <w:bookmarkEnd w:id="7"/>
            <w:r w:rsidRPr="00A12A48">
              <w:rPr>
                <w:rFonts w:eastAsia="Calibri"/>
                <w:sz w:val="20"/>
                <w:szCs w:val="20"/>
              </w:rPr>
              <w:t>;</w:t>
            </w:r>
          </w:p>
          <w:p w14:paraId="12C41845"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Vairuotojų teorinių žinių patikrinimo vykdymo tvarkos aprašas, patvirtintas Valstybės įmonės „Regitra“ generalinio direktoriaus</w:t>
            </w:r>
            <w:r w:rsidRPr="00A12A48">
              <w:rPr>
                <w:rFonts w:ascii="Arial" w:eastAsia="Calibri" w:hAnsi="Arial" w:cs="Arial"/>
              </w:rPr>
              <w:t xml:space="preserve"> </w:t>
            </w:r>
            <w:r w:rsidRPr="00A12A48">
              <w:rPr>
                <w:rFonts w:eastAsia="Calibri"/>
                <w:sz w:val="20"/>
                <w:szCs w:val="20"/>
              </w:rPr>
              <w:t xml:space="preserve">2021 m. vasario 26 d. įsakymu Nr. </w:t>
            </w:r>
            <w:bookmarkStart w:id="8" w:name="n9823cf6189994e35a3f02e90bdf13c59"/>
            <w:r w:rsidRPr="00A12A48">
              <w:rPr>
                <w:rFonts w:eastAsia="Calibri"/>
                <w:sz w:val="20"/>
                <w:szCs w:val="20"/>
              </w:rPr>
              <w:t>1V-115</w:t>
            </w:r>
            <w:bookmarkEnd w:id="8"/>
          </w:p>
          <w:p w14:paraId="07E3BE0D"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Lietuvos Respublikos korupcijos prevencijos įstatymas</w:t>
            </w:r>
          </w:p>
          <w:p w14:paraId="46FEA7ED"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Lietuvos Respublikos pranešėjų apsaugos įstatymas</w:t>
            </w:r>
          </w:p>
        </w:tc>
        <w:tc>
          <w:tcPr>
            <w:tcW w:w="2615" w:type="dxa"/>
          </w:tcPr>
          <w:p w14:paraId="58700D11" w14:textId="55D19A3F" w:rsidR="007A0127" w:rsidRPr="007A0127" w:rsidRDefault="007A0127" w:rsidP="007A0127">
            <w:pPr>
              <w:tabs>
                <w:tab w:val="left" w:pos="850"/>
                <w:tab w:val="left" w:pos="992"/>
                <w:tab w:val="left" w:pos="1134"/>
                <w:tab w:val="left" w:pos="1276"/>
              </w:tabs>
              <w:contextualSpacing/>
              <w:rPr>
                <w:rFonts w:eastAsia="Calibri"/>
                <w:sz w:val="20"/>
                <w:szCs w:val="20"/>
              </w:rPr>
            </w:pPr>
            <w:r w:rsidRPr="007A0127">
              <w:rPr>
                <w:rFonts w:eastAsia="Calibri"/>
                <w:sz w:val="20"/>
                <w:szCs w:val="20"/>
              </w:rPr>
              <w:lastRenderedPageBreak/>
              <w:t xml:space="preserve">Praktinio egzamino – tiek, kiek leidžia atminties kortelės talpa (kai atminties kortelė(s) prisipildo duomenų, jie ištrinami automatiškai, nauji duomenys įrašomi vietoje seniausių) arba, kai įrašai buvo perkelti saugoti į serverį </w:t>
            </w:r>
            <w:r w:rsidRPr="007A0127">
              <w:rPr>
                <w:rFonts w:eastAsia="Calibri"/>
                <w:sz w:val="20"/>
                <w:szCs w:val="20"/>
              </w:rPr>
              <w:lastRenderedPageBreak/>
              <w:t>– 6 mėn</w:t>
            </w:r>
            <w:r w:rsidR="00DB0B86">
              <w:rPr>
                <w:rFonts w:eastAsia="Calibri"/>
                <w:sz w:val="20"/>
                <w:szCs w:val="20"/>
              </w:rPr>
              <w:t>.</w:t>
            </w:r>
            <w:r w:rsidRPr="007A0127">
              <w:rPr>
                <w:rFonts w:eastAsia="Calibri"/>
                <w:sz w:val="20"/>
                <w:szCs w:val="20"/>
              </w:rPr>
              <w:t xml:space="preserve"> nuo įrašo perkėlimo į serverį dienos</w:t>
            </w:r>
            <w:r w:rsidR="00236A14">
              <w:rPr>
                <w:rFonts w:eastAsia="Calibri"/>
                <w:sz w:val="20"/>
                <w:szCs w:val="20"/>
              </w:rPr>
              <w:t>.</w:t>
            </w:r>
          </w:p>
          <w:p w14:paraId="5DB22BD3" w14:textId="77777777" w:rsidR="007A0127" w:rsidRPr="007A0127" w:rsidRDefault="007A0127" w:rsidP="007A0127">
            <w:pPr>
              <w:tabs>
                <w:tab w:val="left" w:pos="850"/>
                <w:tab w:val="left" w:pos="992"/>
                <w:tab w:val="left" w:pos="1134"/>
                <w:tab w:val="left" w:pos="1276"/>
              </w:tabs>
              <w:contextualSpacing/>
              <w:rPr>
                <w:rFonts w:eastAsia="Calibri"/>
                <w:sz w:val="20"/>
                <w:szCs w:val="20"/>
              </w:rPr>
            </w:pPr>
          </w:p>
          <w:p w14:paraId="17483803" w14:textId="73780708" w:rsidR="007A0127" w:rsidRPr="007A0127" w:rsidRDefault="007A0127" w:rsidP="007A0127">
            <w:pPr>
              <w:tabs>
                <w:tab w:val="left" w:pos="850"/>
                <w:tab w:val="left" w:pos="992"/>
                <w:tab w:val="left" w:pos="1134"/>
                <w:tab w:val="left" w:pos="1276"/>
              </w:tabs>
              <w:contextualSpacing/>
              <w:rPr>
                <w:rFonts w:eastAsia="Calibri"/>
                <w:sz w:val="20"/>
                <w:szCs w:val="20"/>
              </w:rPr>
            </w:pPr>
            <w:r w:rsidRPr="007A0127">
              <w:rPr>
                <w:rFonts w:eastAsia="Calibri"/>
                <w:sz w:val="20"/>
                <w:szCs w:val="20"/>
              </w:rPr>
              <w:t>Teorijos egzamino – 6 mėn</w:t>
            </w:r>
            <w:r w:rsidR="00DB0B86">
              <w:rPr>
                <w:rFonts w:eastAsia="Calibri"/>
                <w:sz w:val="20"/>
                <w:szCs w:val="20"/>
              </w:rPr>
              <w:t>.</w:t>
            </w:r>
            <w:r w:rsidRPr="007A0127">
              <w:rPr>
                <w:rFonts w:eastAsia="Calibri"/>
                <w:sz w:val="20"/>
                <w:szCs w:val="20"/>
              </w:rPr>
              <w:t xml:space="preserve"> nuo įrašo padarymo dienos.</w:t>
            </w:r>
          </w:p>
          <w:p w14:paraId="48999651" w14:textId="77777777" w:rsidR="007A0127" w:rsidRPr="007A0127" w:rsidRDefault="007A0127" w:rsidP="007A0127">
            <w:pPr>
              <w:tabs>
                <w:tab w:val="left" w:pos="850"/>
                <w:tab w:val="left" w:pos="992"/>
                <w:tab w:val="left" w:pos="1134"/>
                <w:tab w:val="left" w:pos="1276"/>
              </w:tabs>
              <w:contextualSpacing/>
              <w:rPr>
                <w:rFonts w:eastAsia="Calibri"/>
                <w:sz w:val="20"/>
                <w:szCs w:val="20"/>
              </w:rPr>
            </w:pPr>
          </w:p>
          <w:p w14:paraId="2CAC755A" w14:textId="28C06A76" w:rsidR="00D86E01" w:rsidRPr="00A12A48" w:rsidRDefault="007A0127" w:rsidP="007A0127">
            <w:pPr>
              <w:tabs>
                <w:tab w:val="left" w:pos="850"/>
                <w:tab w:val="left" w:pos="992"/>
                <w:tab w:val="left" w:pos="1134"/>
                <w:tab w:val="left" w:pos="1276"/>
              </w:tabs>
              <w:contextualSpacing/>
              <w:rPr>
                <w:rFonts w:eastAsia="Calibri"/>
                <w:sz w:val="20"/>
                <w:szCs w:val="20"/>
              </w:rPr>
            </w:pPr>
            <w:r w:rsidRPr="007A0127">
              <w:rPr>
                <w:rFonts w:eastAsia="Calibri"/>
                <w:sz w:val="20"/>
                <w:szCs w:val="20"/>
              </w:rPr>
              <w:t>Apskundus praktinio ar teorijos egzamino rezultatą ar užfiksavus galimai nusikalstamą veiką ir (arba) kitus galimai neteisėtus veiksmus, praktinio ar teorijos egzamino vaizdo ir garso įrašas saugomas iki procesinio sprendimo įsiteisėjimo, bet ne ilgiau kaip 24 mėn</w:t>
            </w:r>
            <w:r w:rsidR="00DB0B86">
              <w:rPr>
                <w:rFonts w:eastAsia="Calibri"/>
                <w:sz w:val="20"/>
                <w:szCs w:val="20"/>
              </w:rPr>
              <w:t>.</w:t>
            </w:r>
            <w:r w:rsidRPr="007A0127">
              <w:rPr>
                <w:rFonts w:eastAsia="Calibri"/>
                <w:sz w:val="20"/>
                <w:szCs w:val="20"/>
              </w:rPr>
              <w:t xml:space="preserve"> nuo įrašo padarymo</w:t>
            </w:r>
            <w:r w:rsidR="00236A14">
              <w:rPr>
                <w:rFonts w:eastAsia="Calibri"/>
                <w:sz w:val="20"/>
                <w:szCs w:val="20"/>
              </w:rPr>
              <w:t>,</w:t>
            </w:r>
            <w:r w:rsidRPr="007A0127">
              <w:rPr>
                <w:rFonts w:eastAsia="Calibri"/>
                <w:sz w:val="20"/>
                <w:szCs w:val="20"/>
              </w:rPr>
              <w:t xml:space="preserve"> dienos.</w:t>
            </w:r>
          </w:p>
        </w:tc>
      </w:tr>
      <w:tr w:rsidR="00D86E01" w:rsidRPr="00A12A48" w14:paraId="26BEF45E" w14:textId="4D6248F7" w:rsidTr="00D86E01">
        <w:trPr>
          <w:trHeight w:val="300"/>
        </w:trPr>
        <w:tc>
          <w:tcPr>
            <w:tcW w:w="2520" w:type="dxa"/>
          </w:tcPr>
          <w:p w14:paraId="3CDB12E1"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lastRenderedPageBreak/>
              <w:t>Pokalbių telefonu įrašymas</w:t>
            </w:r>
          </w:p>
        </w:tc>
        <w:tc>
          <w:tcPr>
            <w:tcW w:w="2520" w:type="dxa"/>
          </w:tcPr>
          <w:p w14:paraId="3B701968"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darbuotojo vardas ir pavardė,</w:t>
            </w:r>
          </w:p>
          <w:p w14:paraId="568B7230"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darbuotojo identifikacinis numeris (kodas) sistemoje,</w:t>
            </w:r>
          </w:p>
          <w:p w14:paraId="3EA87940"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darbo vietos numeris,</w:t>
            </w:r>
          </w:p>
          <w:p w14:paraId="60404F9C"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kliento telefono numeris,</w:t>
            </w:r>
          </w:p>
          <w:p w14:paraId="1E3AF8D4" w14:textId="78941CE0"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pokalbio data, laikas ir trukmė</w:t>
            </w:r>
            <w:r w:rsidR="00486C90" w:rsidRPr="00F81318">
              <w:rPr>
                <w:rFonts w:eastAsia="Calibri"/>
                <w:sz w:val="20"/>
                <w:szCs w:val="20"/>
              </w:rPr>
              <w:t>; pokalbio metu teikta informac</w:t>
            </w:r>
            <w:r w:rsidR="00AC5AC8">
              <w:rPr>
                <w:rFonts w:eastAsia="Calibri"/>
                <w:sz w:val="20"/>
                <w:szCs w:val="20"/>
              </w:rPr>
              <w:t>i</w:t>
            </w:r>
            <w:r w:rsidR="00486C90" w:rsidRPr="00F81318">
              <w:rPr>
                <w:rFonts w:eastAsia="Calibri"/>
                <w:sz w:val="20"/>
                <w:szCs w:val="20"/>
              </w:rPr>
              <w:t>ja</w:t>
            </w:r>
            <w:r w:rsidR="00F81318">
              <w:rPr>
                <w:rFonts w:eastAsia="Calibri"/>
                <w:sz w:val="20"/>
                <w:szCs w:val="20"/>
              </w:rPr>
              <w:t>.</w:t>
            </w:r>
          </w:p>
        </w:tc>
        <w:tc>
          <w:tcPr>
            <w:tcW w:w="2615" w:type="dxa"/>
          </w:tcPr>
          <w:p w14:paraId="576898BB"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f punktas, t. y. tvarkyti duomenis būtina siekiant teisėtų duomenų valdytojo interesų;</w:t>
            </w:r>
          </w:p>
          <w:p w14:paraId="62B83538"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a punktas, t. y. duomenų subjektas davė sutikimą. Lietuvos Respublikos elektroninių ryšių įstatymo 73 straipsnis.</w:t>
            </w:r>
          </w:p>
          <w:p w14:paraId="4FDE85C7"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Konsultantų telefoninių pokalbių įrašų tvarkymo tvarkos aprašas, patvirtintas valstybės įmonės „Regitra“ generalinio direktoriaus 2020 m. sausio 13 d. įsakymu Nr. (1.1E)-1V-12</w:t>
            </w:r>
          </w:p>
        </w:tc>
        <w:tc>
          <w:tcPr>
            <w:tcW w:w="2615" w:type="dxa"/>
          </w:tcPr>
          <w:p w14:paraId="4E9605F2" w14:textId="21EF00FD" w:rsidR="00D86E01" w:rsidRPr="00A12A48" w:rsidRDefault="0040181D" w:rsidP="002C2332">
            <w:pPr>
              <w:tabs>
                <w:tab w:val="left" w:pos="850"/>
                <w:tab w:val="left" w:pos="992"/>
                <w:tab w:val="left" w:pos="1134"/>
                <w:tab w:val="left" w:pos="1276"/>
              </w:tabs>
              <w:contextualSpacing/>
              <w:rPr>
                <w:rFonts w:eastAsia="Calibri"/>
                <w:sz w:val="20"/>
                <w:szCs w:val="20"/>
              </w:rPr>
            </w:pPr>
            <w:r w:rsidRPr="0040181D">
              <w:rPr>
                <w:rFonts w:eastAsia="Calibri"/>
                <w:sz w:val="20"/>
                <w:szCs w:val="20"/>
              </w:rPr>
              <w:t>6 mėn</w:t>
            </w:r>
            <w:r w:rsidR="00DB0B86">
              <w:rPr>
                <w:rFonts w:eastAsia="Calibri"/>
                <w:sz w:val="20"/>
                <w:szCs w:val="20"/>
              </w:rPr>
              <w:t>.</w:t>
            </w:r>
            <w:r w:rsidRPr="0040181D">
              <w:rPr>
                <w:rFonts w:eastAsia="Calibri"/>
                <w:sz w:val="20"/>
                <w:szCs w:val="20"/>
              </w:rPr>
              <w:t xml:space="preserve"> nuo įrašo padarymo dienos.</w:t>
            </w:r>
          </w:p>
        </w:tc>
      </w:tr>
      <w:tr w:rsidR="00D86E01" w:rsidRPr="00A12A48" w14:paraId="5B47D3E0" w14:textId="1348F89E" w:rsidTr="00D86E01">
        <w:trPr>
          <w:trHeight w:val="300"/>
        </w:trPr>
        <w:tc>
          <w:tcPr>
            <w:tcW w:w="2520" w:type="dxa"/>
          </w:tcPr>
          <w:p w14:paraId="06B18229"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Klientų nuomonės rinkimas paslaugų kokybės gerinimo tikslu</w:t>
            </w:r>
          </w:p>
        </w:tc>
        <w:tc>
          <w:tcPr>
            <w:tcW w:w="2520" w:type="dxa"/>
          </w:tcPr>
          <w:p w14:paraId="62DB015C"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vardas;</w:t>
            </w:r>
          </w:p>
          <w:p w14:paraId="06D0158B"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pavardė;</w:t>
            </w:r>
          </w:p>
          <w:p w14:paraId="77D73748"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telefono numeris;</w:t>
            </w:r>
          </w:p>
          <w:p w14:paraId="1670B16E"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elektroninio pašto adresas.</w:t>
            </w:r>
          </w:p>
        </w:tc>
        <w:tc>
          <w:tcPr>
            <w:tcW w:w="2615" w:type="dxa"/>
          </w:tcPr>
          <w:p w14:paraId="7C538E91"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Reglamento 6 straipsnio 1 dalies a punktas, t. y. duomenų subjektas davė sutikimą, kad jo asmens duomenys būtų tvarkomi paslaugų kokybės gerinimo, tikslu.  </w:t>
            </w:r>
          </w:p>
          <w:p w14:paraId="2C914710" w14:textId="77777777" w:rsidR="00D86E01" w:rsidRPr="00A12A48" w:rsidRDefault="00D86E01" w:rsidP="002C2332">
            <w:pPr>
              <w:tabs>
                <w:tab w:val="left" w:pos="850"/>
                <w:tab w:val="left" w:pos="992"/>
                <w:tab w:val="left" w:pos="1134"/>
                <w:tab w:val="left" w:pos="1276"/>
              </w:tabs>
              <w:contextualSpacing/>
              <w:rPr>
                <w:rFonts w:eastAsia="Calibri"/>
                <w:sz w:val="20"/>
                <w:szCs w:val="20"/>
              </w:rPr>
            </w:pPr>
          </w:p>
          <w:p w14:paraId="5C600A5A"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Reglamento 6 straipsnio 1 dalies f punktas, t. y. tvarkyti </w:t>
            </w:r>
            <w:r w:rsidRPr="00A12A48">
              <w:rPr>
                <w:rFonts w:eastAsia="Calibri"/>
                <w:sz w:val="20"/>
                <w:szCs w:val="20"/>
              </w:rPr>
              <w:lastRenderedPageBreak/>
              <w:t>duomenis būtina siekiant teisėtų duomenų valdytojo interesų.</w:t>
            </w:r>
          </w:p>
          <w:p w14:paraId="6B79FADB" w14:textId="77777777" w:rsidR="00D86E01" w:rsidRPr="00A12A48" w:rsidRDefault="00D86E01" w:rsidP="002C2332">
            <w:pPr>
              <w:tabs>
                <w:tab w:val="left" w:pos="850"/>
                <w:tab w:val="left" w:pos="992"/>
                <w:tab w:val="left" w:pos="1134"/>
                <w:tab w:val="left" w:pos="1276"/>
              </w:tabs>
              <w:contextualSpacing/>
              <w:rPr>
                <w:rFonts w:eastAsia="Calibri"/>
                <w:sz w:val="20"/>
                <w:szCs w:val="20"/>
              </w:rPr>
            </w:pPr>
          </w:p>
          <w:p w14:paraId="41998D6F" w14:textId="77777777" w:rsidR="00D86E01" w:rsidRPr="00A12A48" w:rsidRDefault="00D86E01" w:rsidP="002C2332">
            <w:pPr>
              <w:tabs>
                <w:tab w:val="left" w:pos="850"/>
                <w:tab w:val="left" w:pos="992"/>
                <w:tab w:val="left" w:pos="1134"/>
                <w:tab w:val="left" w:pos="1276"/>
              </w:tabs>
              <w:contextualSpacing/>
              <w:rPr>
                <w:rFonts w:eastAsia="Calibri"/>
                <w:sz w:val="20"/>
                <w:szCs w:val="20"/>
              </w:rPr>
            </w:pPr>
          </w:p>
          <w:p w14:paraId="3AD3A820"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Lietuvos Respublikos elektroninių ryšių įstatymo 81 straipsnio 1 ir 2  dalys.</w:t>
            </w:r>
          </w:p>
          <w:p w14:paraId="64E5B46E"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Mes galime bendradarbiauti su trečiosiomis šalimis atliekant apklausas. </w:t>
            </w:r>
          </w:p>
        </w:tc>
        <w:tc>
          <w:tcPr>
            <w:tcW w:w="2615" w:type="dxa"/>
          </w:tcPr>
          <w:p w14:paraId="71768D8D" w14:textId="41FC998B" w:rsidR="00D86E01" w:rsidRPr="00A12A48" w:rsidRDefault="00FF36CD" w:rsidP="002C2332">
            <w:pPr>
              <w:tabs>
                <w:tab w:val="left" w:pos="850"/>
                <w:tab w:val="left" w:pos="992"/>
                <w:tab w:val="left" w:pos="1134"/>
                <w:tab w:val="left" w:pos="1276"/>
              </w:tabs>
              <w:contextualSpacing/>
              <w:rPr>
                <w:rFonts w:eastAsia="Calibri"/>
                <w:sz w:val="20"/>
                <w:szCs w:val="20"/>
              </w:rPr>
            </w:pPr>
            <w:r w:rsidRPr="00C3267B">
              <w:rPr>
                <w:rFonts w:eastAsia="Calibri"/>
                <w:sz w:val="20"/>
                <w:szCs w:val="20"/>
              </w:rPr>
              <w:lastRenderedPageBreak/>
              <w:t>Iki duomenų subjekto sutikimo atšaukimo, bet ne ilgiau nei 2 m</w:t>
            </w:r>
            <w:r w:rsidR="00DB0B86">
              <w:rPr>
                <w:rFonts w:eastAsia="Calibri"/>
                <w:sz w:val="20"/>
                <w:szCs w:val="20"/>
              </w:rPr>
              <w:t>.</w:t>
            </w:r>
            <w:r w:rsidRPr="00C3267B">
              <w:rPr>
                <w:rFonts w:eastAsia="Calibri"/>
                <w:sz w:val="20"/>
                <w:szCs w:val="20"/>
              </w:rPr>
              <w:t xml:space="preserve"> nuo duomenų subjekto sutikimo davimo.</w:t>
            </w:r>
          </w:p>
        </w:tc>
      </w:tr>
      <w:tr w:rsidR="00D86E01" w:rsidRPr="00A12A48" w14:paraId="33801246" w14:textId="4AD8CFC1" w:rsidTr="00D86E01">
        <w:trPr>
          <w:trHeight w:val="300"/>
        </w:trPr>
        <w:tc>
          <w:tcPr>
            <w:tcW w:w="2520" w:type="dxa"/>
          </w:tcPr>
          <w:p w14:paraId="6D981223"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Tiesioginės rinkodaros vykdymas</w:t>
            </w:r>
          </w:p>
        </w:tc>
        <w:tc>
          <w:tcPr>
            <w:tcW w:w="2520" w:type="dxa"/>
          </w:tcPr>
          <w:p w14:paraId="7DFCB9C7"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Vardas;</w:t>
            </w:r>
          </w:p>
          <w:p w14:paraId="63700B3D"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Pavardė;</w:t>
            </w:r>
          </w:p>
          <w:p w14:paraId="5C6C1E6A"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Telefono numeris;</w:t>
            </w:r>
          </w:p>
          <w:p w14:paraId="3AD7C0FE"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Elektroninio pašto adresas</w:t>
            </w:r>
          </w:p>
          <w:p w14:paraId="0213AD1D" w14:textId="77777777" w:rsidR="00D86E01" w:rsidRPr="00A12A48" w:rsidRDefault="00D86E01" w:rsidP="002C2332">
            <w:pPr>
              <w:tabs>
                <w:tab w:val="left" w:pos="992"/>
                <w:tab w:val="left" w:pos="1134"/>
                <w:tab w:val="left" w:pos="1276"/>
              </w:tabs>
              <w:rPr>
                <w:rFonts w:eastAsia="Calibri"/>
                <w:sz w:val="20"/>
                <w:szCs w:val="20"/>
              </w:rPr>
            </w:pPr>
          </w:p>
        </w:tc>
        <w:tc>
          <w:tcPr>
            <w:tcW w:w="2615" w:type="dxa"/>
          </w:tcPr>
          <w:p w14:paraId="47E4E709"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a punktas, t. y. duomenų subjektas davė sutikimą. Lietuvos Respublikos elektroninių ryšių įstatymo 81 straipsnio 1 dalis.</w:t>
            </w:r>
          </w:p>
        </w:tc>
        <w:tc>
          <w:tcPr>
            <w:tcW w:w="2615" w:type="dxa"/>
          </w:tcPr>
          <w:p w14:paraId="7AA70310" w14:textId="76705014" w:rsidR="00D86E01" w:rsidRPr="00A12A48" w:rsidRDefault="00D66BA1" w:rsidP="002C2332">
            <w:pPr>
              <w:tabs>
                <w:tab w:val="left" w:pos="850"/>
                <w:tab w:val="left" w:pos="992"/>
                <w:tab w:val="left" w:pos="1134"/>
                <w:tab w:val="left" w:pos="1276"/>
              </w:tabs>
              <w:contextualSpacing/>
              <w:rPr>
                <w:rFonts w:eastAsia="Calibri"/>
                <w:sz w:val="20"/>
                <w:szCs w:val="20"/>
              </w:rPr>
            </w:pPr>
            <w:r w:rsidRPr="00D66BA1">
              <w:rPr>
                <w:rFonts w:eastAsia="Calibri"/>
                <w:sz w:val="20"/>
                <w:szCs w:val="20"/>
              </w:rPr>
              <w:t>Iki duomenų subjekto sutikimo atšaukimo, bet ne ilgiau nei 2 m</w:t>
            </w:r>
            <w:r w:rsidR="00DB0B86">
              <w:rPr>
                <w:rFonts w:eastAsia="Calibri"/>
                <w:sz w:val="20"/>
                <w:szCs w:val="20"/>
              </w:rPr>
              <w:t>.</w:t>
            </w:r>
            <w:r w:rsidRPr="00D66BA1">
              <w:rPr>
                <w:rFonts w:eastAsia="Calibri"/>
                <w:sz w:val="20"/>
                <w:szCs w:val="20"/>
              </w:rPr>
              <w:t xml:space="preserve"> nuo duomenų subjekto sutikimo davimo.</w:t>
            </w:r>
          </w:p>
        </w:tc>
      </w:tr>
      <w:tr w:rsidR="00D86E01" w:rsidRPr="00A12A48" w14:paraId="26933501" w14:textId="62C13050" w:rsidTr="00D86E01">
        <w:trPr>
          <w:trHeight w:val="300"/>
        </w:trPr>
        <w:tc>
          <w:tcPr>
            <w:tcW w:w="2520" w:type="dxa"/>
          </w:tcPr>
          <w:p w14:paraId="77E15FFD"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Prekių, darbų, paslaugų sutarčių su tiekėjais vykdymas</w:t>
            </w:r>
          </w:p>
        </w:tc>
        <w:tc>
          <w:tcPr>
            <w:tcW w:w="2520" w:type="dxa"/>
          </w:tcPr>
          <w:p w14:paraId="1C2C5CDB"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 xml:space="preserve">Tiekėjų, kitų ūkio subjektų, subtiekėjų (fizinių asmenų) asmens duomenys ir tiekėjų, kitų ūkio subjektų, subtiekėjų (juridinių asmenų) darbuotojų: </w:t>
            </w:r>
          </w:p>
          <w:p w14:paraId="6CF2FF6B"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 xml:space="preserve">vardas; </w:t>
            </w:r>
          </w:p>
          <w:p w14:paraId="413D9F1C"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pavardė;</w:t>
            </w:r>
          </w:p>
          <w:p w14:paraId="740DDD18"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asmens kodas;</w:t>
            </w:r>
          </w:p>
          <w:p w14:paraId="52E7DF73"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gimimo data;</w:t>
            </w:r>
          </w:p>
          <w:p w14:paraId="247410D3"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parašas;</w:t>
            </w:r>
          </w:p>
          <w:p w14:paraId="13B64486"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išsilavinimas, kvalifikacija;</w:t>
            </w:r>
          </w:p>
          <w:p w14:paraId="526F824C"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darbovietė, pareigos;</w:t>
            </w:r>
          </w:p>
          <w:p w14:paraId="1AE6919A"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adresas;</w:t>
            </w:r>
          </w:p>
          <w:p w14:paraId="1A6C7B51"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telefono ryšio numeris;</w:t>
            </w:r>
          </w:p>
          <w:p w14:paraId="4EC39902"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elektroninio pašto adresas;</w:t>
            </w:r>
          </w:p>
          <w:p w14:paraId="40D1BF9D"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atsiskaitomosios sąskaitos numeris bei kita tinkamam sutarties vykdymui aktuali (įskaitant konfidencialią) informacija, kuri laikoma asmens duomenimis (įskaitant ir specialių kategorijų asmens duomenis);</w:t>
            </w:r>
          </w:p>
          <w:p w14:paraId="49B0B45D"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kita kartu su tiekėjų pasiūlymais teikiamuose dokumentuose nurodyta informacija, kuri laikoma asmens duomenimis.</w:t>
            </w:r>
          </w:p>
        </w:tc>
        <w:tc>
          <w:tcPr>
            <w:tcW w:w="2615" w:type="dxa"/>
          </w:tcPr>
          <w:p w14:paraId="1B0434D2" w14:textId="77777777" w:rsidR="00D86E01" w:rsidRPr="00A12A48" w:rsidRDefault="00D86E01" w:rsidP="002C2332">
            <w:pPr>
              <w:contextualSpacing/>
              <w:jc w:val="both"/>
              <w:rPr>
                <w:rFonts w:eastAsia="Calibri"/>
                <w:sz w:val="20"/>
                <w:szCs w:val="20"/>
              </w:rPr>
            </w:pPr>
            <w:r w:rsidRPr="00A12A48">
              <w:rPr>
                <w:rFonts w:eastAsia="Calibri"/>
                <w:sz w:val="20"/>
                <w:szCs w:val="20"/>
              </w:rPr>
              <w:t>Reglamento 6 straipsnio 1 dalies c punktas, t. y. tvarkyti duomenis būtina, kad būtų įvykdyta duomenų valdytojui taikoma teisinė prievolė, Reglamento 6 straipsnio 1 dalies b punktas, t. y. tvarkyti duomenis būtina siekiant įvykdyti sutartį, kurios šalis yra duomenų subjektas.</w:t>
            </w:r>
          </w:p>
          <w:p w14:paraId="0B6B1863" w14:textId="77777777" w:rsidR="00D86E01" w:rsidRPr="00A12A48" w:rsidRDefault="00D86E01" w:rsidP="002C2332">
            <w:pPr>
              <w:tabs>
                <w:tab w:val="left" w:pos="850"/>
                <w:tab w:val="left" w:pos="992"/>
                <w:tab w:val="left" w:pos="1134"/>
                <w:tab w:val="left" w:pos="1276"/>
              </w:tabs>
              <w:contextualSpacing/>
              <w:rPr>
                <w:rFonts w:eastAsia="Calibri"/>
                <w:sz w:val="20"/>
                <w:szCs w:val="20"/>
              </w:rPr>
            </w:pPr>
          </w:p>
        </w:tc>
        <w:tc>
          <w:tcPr>
            <w:tcW w:w="2615" w:type="dxa"/>
          </w:tcPr>
          <w:p w14:paraId="286767A6" w14:textId="06221DC0" w:rsidR="00D86E01" w:rsidRPr="009A7BD9" w:rsidRDefault="00C2733E" w:rsidP="002C2332">
            <w:pPr>
              <w:contextualSpacing/>
              <w:jc w:val="both"/>
              <w:rPr>
                <w:rFonts w:eastAsia="Calibri"/>
                <w:sz w:val="20"/>
                <w:szCs w:val="20"/>
              </w:rPr>
            </w:pPr>
            <w:r>
              <w:rPr>
                <w:rFonts w:eastAsia="Calibri"/>
                <w:sz w:val="20"/>
                <w:szCs w:val="20"/>
              </w:rPr>
              <w:t>10</w:t>
            </w:r>
            <w:r w:rsidR="003A22BA" w:rsidRPr="009A7BD9">
              <w:rPr>
                <w:rFonts w:eastAsia="Calibri"/>
                <w:sz w:val="20"/>
                <w:szCs w:val="20"/>
              </w:rPr>
              <w:t xml:space="preserve"> m</w:t>
            </w:r>
            <w:r w:rsidR="00DB0B86">
              <w:rPr>
                <w:rFonts w:eastAsia="Calibri"/>
                <w:sz w:val="20"/>
                <w:szCs w:val="20"/>
              </w:rPr>
              <w:t>.</w:t>
            </w:r>
            <w:r w:rsidR="00633347" w:rsidRPr="009A7BD9">
              <w:rPr>
                <w:rFonts w:eastAsia="Calibri"/>
                <w:sz w:val="20"/>
                <w:szCs w:val="20"/>
              </w:rPr>
              <w:t xml:space="preserve"> nuo sutarties </w:t>
            </w:r>
            <w:r w:rsidR="00667F0C">
              <w:rPr>
                <w:rFonts w:eastAsia="Calibri"/>
                <w:sz w:val="20"/>
                <w:szCs w:val="20"/>
              </w:rPr>
              <w:t>pasibaigimo</w:t>
            </w:r>
            <w:r w:rsidR="002B53E0">
              <w:rPr>
                <w:rFonts w:eastAsia="Calibri"/>
                <w:sz w:val="20"/>
                <w:szCs w:val="20"/>
              </w:rPr>
              <w:t>.</w:t>
            </w:r>
          </w:p>
        </w:tc>
      </w:tr>
      <w:tr w:rsidR="00D86E01" w:rsidRPr="00A12A48" w14:paraId="79075893" w14:textId="353FFEB9" w:rsidTr="00D86E01">
        <w:trPr>
          <w:trHeight w:val="300"/>
        </w:trPr>
        <w:tc>
          <w:tcPr>
            <w:tcW w:w="2520" w:type="dxa"/>
          </w:tcPr>
          <w:p w14:paraId="78653330"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Viešųjų pirkimų procedūrų organizavimas ir vykdymas</w:t>
            </w:r>
          </w:p>
        </w:tc>
        <w:tc>
          <w:tcPr>
            <w:tcW w:w="2520" w:type="dxa"/>
          </w:tcPr>
          <w:p w14:paraId="5D69B1BF"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 xml:space="preserve">Tiekėjų, kitų ūkio subjektų, subtiekėjų (fizinių asmenų) asmens duomenys ir tiekėjų, kitų ūkio subjektų, subtiekėjų (juridinių asmenų) darbuotojų: </w:t>
            </w:r>
          </w:p>
          <w:p w14:paraId="3AD4C939"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 xml:space="preserve">vardas; </w:t>
            </w:r>
          </w:p>
          <w:p w14:paraId="10386B93"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pavardė;</w:t>
            </w:r>
          </w:p>
          <w:p w14:paraId="5F838E0A"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asmens kodas;</w:t>
            </w:r>
          </w:p>
          <w:p w14:paraId="54ECF2D8"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gimimo data;</w:t>
            </w:r>
          </w:p>
          <w:p w14:paraId="212D20D0"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parašas;</w:t>
            </w:r>
          </w:p>
          <w:p w14:paraId="5B5084F5"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išsilavinimas, kvalifikacija;</w:t>
            </w:r>
          </w:p>
          <w:p w14:paraId="3B098A17"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lastRenderedPageBreak/>
              <w:t>darbovietė, pareigos;</w:t>
            </w:r>
          </w:p>
          <w:p w14:paraId="78035B16"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deklaruotos gyvenamosios vietos arba faktinės gyvenamosios vietos adresas;</w:t>
            </w:r>
          </w:p>
          <w:p w14:paraId="33CA46D1"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telefono ryšio numeris;</w:t>
            </w:r>
          </w:p>
          <w:p w14:paraId="720B8216"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elektroninio pašto adresas;</w:t>
            </w:r>
          </w:p>
          <w:p w14:paraId="3E8A6EBE"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atsiskaitomosios sąskaitos numeris bei kita tinkamam sutarties vykdymui aktuali (įskaitant konfidencialią) informacija, kuri laikoma asmens duomenimis (įskaitant ir specialių kategorijų asmens duomenis);</w:t>
            </w:r>
          </w:p>
          <w:p w14:paraId="5FC74677"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kita kartu su tiekėjų pasiūlymais teikiamuose dokumentuose nurodyta informacija, kuri laikoma asmens duomenimis.</w:t>
            </w:r>
          </w:p>
          <w:p w14:paraId="7AE71C18" w14:textId="77777777" w:rsidR="00D86E01" w:rsidRPr="00A12A48" w:rsidRDefault="00D86E01" w:rsidP="002C2332">
            <w:pPr>
              <w:tabs>
                <w:tab w:val="left" w:pos="993"/>
                <w:tab w:val="left" w:pos="1134"/>
                <w:tab w:val="left" w:pos="1276"/>
              </w:tabs>
              <w:rPr>
                <w:rFonts w:eastAsia="Calibri"/>
                <w:sz w:val="20"/>
                <w:szCs w:val="20"/>
              </w:rPr>
            </w:pPr>
          </w:p>
          <w:p w14:paraId="0F2DAEE5"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Prieigoms prie viešųjų pirkimų informacinių sistemų sukurti: darbuotojo vardas ir pavardė;</w:t>
            </w:r>
          </w:p>
          <w:p w14:paraId="669B4980"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pareigos;</w:t>
            </w:r>
          </w:p>
          <w:p w14:paraId="6E5FAA2F"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elektroninio pašto adresas;</w:t>
            </w:r>
          </w:p>
          <w:p w14:paraId="6710C27C"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telefono numeris;</w:t>
            </w:r>
          </w:p>
          <w:p w14:paraId="0902012B"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prisijungimo vardas;</w:t>
            </w:r>
          </w:p>
          <w:p w14:paraId="2CF3743D"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slaptažodis.</w:t>
            </w:r>
          </w:p>
        </w:tc>
        <w:tc>
          <w:tcPr>
            <w:tcW w:w="2615" w:type="dxa"/>
          </w:tcPr>
          <w:p w14:paraId="12BF02AF" w14:textId="77777777" w:rsidR="00D86E01" w:rsidRPr="00A12A48" w:rsidRDefault="00D86E01" w:rsidP="002C2332">
            <w:pPr>
              <w:ind w:left="37" w:hanging="37"/>
              <w:contextualSpacing/>
              <w:jc w:val="both"/>
              <w:rPr>
                <w:rFonts w:eastAsia="Calibri"/>
                <w:sz w:val="20"/>
                <w:szCs w:val="20"/>
              </w:rPr>
            </w:pPr>
            <w:r w:rsidRPr="00A12A48">
              <w:rPr>
                <w:rFonts w:eastAsia="Calibri"/>
                <w:sz w:val="20"/>
                <w:szCs w:val="20"/>
              </w:rPr>
              <w:lastRenderedPageBreak/>
              <w:t>Reglamento 6 straipsnio 1 dalies c punktas, t. y. tvarkyti duomenis būtina, kad būtų įvykdyta duomenų valdytojui taikoma teisinė prievolė.</w:t>
            </w:r>
          </w:p>
          <w:p w14:paraId="44D6A1BB" w14:textId="77777777" w:rsidR="00D86E01" w:rsidRPr="00A12A48" w:rsidRDefault="00D86E01" w:rsidP="002C2332">
            <w:pPr>
              <w:tabs>
                <w:tab w:val="left" w:pos="850"/>
                <w:tab w:val="left" w:pos="992"/>
                <w:tab w:val="left" w:pos="1134"/>
                <w:tab w:val="left" w:pos="1276"/>
              </w:tabs>
              <w:contextualSpacing/>
              <w:rPr>
                <w:rFonts w:eastAsia="Calibri"/>
                <w:sz w:val="20"/>
                <w:szCs w:val="20"/>
              </w:rPr>
            </w:pPr>
          </w:p>
        </w:tc>
        <w:tc>
          <w:tcPr>
            <w:tcW w:w="2615" w:type="dxa"/>
          </w:tcPr>
          <w:p w14:paraId="731BC69C" w14:textId="250910D8" w:rsidR="00D86E01" w:rsidRPr="00A12A48" w:rsidRDefault="00F80E47" w:rsidP="002C2332">
            <w:pPr>
              <w:ind w:left="37" w:hanging="37"/>
              <w:contextualSpacing/>
              <w:jc w:val="both"/>
              <w:rPr>
                <w:rFonts w:eastAsia="Calibri"/>
                <w:sz w:val="20"/>
                <w:szCs w:val="20"/>
              </w:rPr>
            </w:pPr>
            <w:r>
              <w:rPr>
                <w:sz w:val="20"/>
                <w:szCs w:val="20"/>
              </w:rPr>
              <w:t>5</w:t>
            </w:r>
            <w:r w:rsidR="003A22BA" w:rsidRPr="00FE6B7F">
              <w:rPr>
                <w:sz w:val="20"/>
                <w:szCs w:val="20"/>
              </w:rPr>
              <w:t xml:space="preserve"> m</w:t>
            </w:r>
            <w:r w:rsidR="00DB0B86">
              <w:rPr>
                <w:sz w:val="20"/>
                <w:szCs w:val="20"/>
              </w:rPr>
              <w:t>.</w:t>
            </w:r>
            <w:r w:rsidR="003A22BA" w:rsidRPr="00FE6B7F">
              <w:rPr>
                <w:sz w:val="20"/>
                <w:szCs w:val="20"/>
              </w:rPr>
              <w:t xml:space="preserve"> nuo viešųjų pirkimų procedūrų pabaigos</w:t>
            </w:r>
            <w:r w:rsidR="002B53E0">
              <w:rPr>
                <w:sz w:val="20"/>
                <w:szCs w:val="20"/>
              </w:rPr>
              <w:t>.</w:t>
            </w:r>
          </w:p>
        </w:tc>
      </w:tr>
      <w:tr w:rsidR="00D86E01" w:rsidRPr="00A12A48" w14:paraId="032CE036" w14:textId="20D8C6F5" w:rsidTr="00D86E01">
        <w:trPr>
          <w:trHeight w:val="300"/>
        </w:trPr>
        <w:tc>
          <w:tcPr>
            <w:tcW w:w="2520" w:type="dxa"/>
          </w:tcPr>
          <w:p w14:paraId="29DDF0D8"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Komunikacija, tinkama AB „Regitra“ reprezentacija internete </w:t>
            </w:r>
          </w:p>
          <w:p w14:paraId="426D689C"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 xml:space="preserve">(socialinių tinklų Facebook, Instagram, </w:t>
            </w:r>
            <w:proofErr w:type="spellStart"/>
            <w:r w:rsidRPr="00A12A48">
              <w:rPr>
                <w:rFonts w:eastAsia="Calibri"/>
                <w:sz w:val="20"/>
                <w:szCs w:val="20"/>
              </w:rPr>
              <w:t>LinkedIn</w:t>
            </w:r>
            <w:proofErr w:type="spellEnd"/>
            <w:r w:rsidRPr="00A12A48">
              <w:rPr>
                <w:rFonts w:eastAsia="Calibri"/>
                <w:sz w:val="20"/>
                <w:szCs w:val="20"/>
              </w:rPr>
              <w:t xml:space="preserve">, </w:t>
            </w:r>
            <w:proofErr w:type="spellStart"/>
            <w:r w:rsidRPr="00A12A48">
              <w:rPr>
                <w:rFonts w:eastAsia="Calibri"/>
                <w:sz w:val="20"/>
                <w:szCs w:val="20"/>
              </w:rPr>
              <w:t>Youtube</w:t>
            </w:r>
            <w:proofErr w:type="spellEnd"/>
            <w:r w:rsidRPr="00A12A48">
              <w:rPr>
                <w:rFonts w:eastAsia="Calibri"/>
                <w:sz w:val="20"/>
                <w:szCs w:val="20"/>
              </w:rPr>
              <w:t xml:space="preserve"> paskyrų administravimas)</w:t>
            </w:r>
          </w:p>
        </w:tc>
        <w:tc>
          <w:tcPr>
            <w:tcW w:w="2520" w:type="dxa"/>
          </w:tcPr>
          <w:p w14:paraId="7A52EFDA"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Socialinių tinklų vartotojų:</w:t>
            </w:r>
          </w:p>
          <w:p w14:paraId="5AC86D76"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Vardas, pavardė (pavadinimas), informacija apie komunikaciją paskyroje („patinka“, „sekti“, „komentuoti“, „dalintis“ ar kt.), nuotraukas (profilio ir (ar) kuriose pažymėta AB „Regitra“), atsiųstas pranešimas, informacija apie pranešimą (žinutės gavimo laikas, žinutės turinys, žinutės priedai, susirašinėjimo istoriją ar kt.), informacija apie dalyvavimą AB „Regitra“ organizuojamuose renginiuose ir (ar) žaidimuose (dalyvavimą, nedalyvavimą, susidomėjimą, žaidimo taisyklių įvykdymą ar kt.), informacija apie AB „Regitra“ įvertinimą (įvertinimo balas, atsiliepimas ar kt.).</w:t>
            </w:r>
          </w:p>
        </w:tc>
        <w:tc>
          <w:tcPr>
            <w:tcW w:w="2615" w:type="dxa"/>
          </w:tcPr>
          <w:p w14:paraId="561C3E07" w14:textId="77777777" w:rsidR="00D86E01" w:rsidRPr="00A12A48" w:rsidRDefault="00D86E01" w:rsidP="002C2332">
            <w:pPr>
              <w:tabs>
                <w:tab w:val="left" w:pos="993"/>
                <w:tab w:val="left" w:pos="1134"/>
                <w:tab w:val="left" w:pos="1276"/>
              </w:tabs>
              <w:jc w:val="both"/>
              <w:rPr>
                <w:rFonts w:eastAsia="Calibri"/>
                <w:sz w:val="20"/>
                <w:szCs w:val="20"/>
              </w:rPr>
            </w:pPr>
            <w:r w:rsidRPr="00A12A48">
              <w:rPr>
                <w:rFonts w:eastAsia="Calibri"/>
                <w:sz w:val="20"/>
                <w:szCs w:val="20"/>
              </w:rPr>
              <w:t>Reglamento 6 straipsnio 1 dalies a punktas (t. y. duomenų subjektas komunikuodamas AB „Regitra“ socialinių tinklų paskyrose, sutinka su tokia komunikacija).</w:t>
            </w:r>
          </w:p>
          <w:p w14:paraId="14847D8B" w14:textId="77777777" w:rsidR="00D86E01" w:rsidRPr="00A12A48" w:rsidRDefault="00D86E01" w:rsidP="002C2332">
            <w:pPr>
              <w:tabs>
                <w:tab w:val="left" w:pos="993"/>
                <w:tab w:val="left" w:pos="1134"/>
                <w:tab w:val="left" w:pos="1276"/>
              </w:tabs>
              <w:jc w:val="both"/>
              <w:rPr>
                <w:rFonts w:eastAsia="Calibri"/>
                <w:sz w:val="20"/>
                <w:szCs w:val="20"/>
              </w:rPr>
            </w:pPr>
          </w:p>
          <w:p w14:paraId="39D0FFA9" w14:textId="77777777" w:rsidR="00D86E01" w:rsidRPr="00A12A48" w:rsidRDefault="00D86E01" w:rsidP="002C2332">
            <w:pPr>
              <w:tabs>
                <w:tab w:val="left" w:pos="993"/>
                <w:tab w:val="left" w:pos="1134"/>
                <w:tab w:val="left" w:pos="1276"/>
              </w:tabs>
              <w:jc w:val="both"/>
              <w:rPr>
                <w:rFonts w:eastAsia="Calibri"/>
                <w:sz w:val="20"/>
                <w:szCs w:val="20"/>
              </w:rPr>
            </w:pPr>
            <w:r w:rsidRPr="00A12A48">
              <w:rPr>
                <w:rFonts w:eastAsia="Calibri"/>
                <w:sz w:val="20"/>
                <w:szCs w:val="20"/>
              </w:rPr>
              <w:t>Reglamento 6 straipsnio 1 dalies f punktas (tvarkyti duomenis būtina siekiant teisėtų duomenų valdytojo interesų administruojant AB „Regitra“ socialinių tinklų paskyras).</w:t>
            </w:r>
          </w:p>
          <w:p w14:paraId="21ECB8C8" w14:textId="77777777" w:rsidR="00D86E01" w:rsidRPr="00A12A48" w:rsidRDefault="00D86E01" w:rsidP="002C2332">
            <w:pPr>
              <w:tabs>
                <w:tab w:val="left" w:pos="993"/>
                <w:tab w:val="left" w:pos="1134"/>
                <w:tab w:val="left" w:pos="1276"/>
              </w:tabs>
              <w:jc w:val="both"/>
              <w:rPr>
                <w:rFonts w:eastAsia="Calibri"/>
                <w:sz w:val="20"/>
                <w:szCs w:val="20"/>
              </w:rPr>
            </w:pPr>
          </w:p>
          <w:p w14:paraId="1179A7F3" w14:textId="77777777" w:rsidR="00D86E01" w:rsidRPr="00A12A48" w:rsidRDefault="00D86E01" w:rsidP="002C2332">
            <w:pPr>
              <w:tabs>
                <w:tab w:val="left" w:pos="993"/>
                <w:tab w:val="left" w:pos="1134"/>
                <w:tab w:val="left" w:pos="1276"/>
              </w:tabs>
              <w:jc w:val="both"/>
              <w:rPr>
                <w:rFonts w:eastAsia="Calibri"/>
                <w:sz w:val="20"/>
                <w:szCs w:val="20"/>
              </w:rPr>
            </w:pPr>
            <w:r w:rsidRPr="00A12A48">
              <w:rPr>
                <w:rFonts w:eastAsia="Calibri"/>
                <w:sz w:val="20"/>
                <w:szCs w:val="20"/>
              </w:rPr>
              <w:t xml:space="preserve">Asmens duomenys tvarkomi tik socialinių tinklų platformoje bendrai su socialinio tinklo valdytoju. Šiuo tikslu tvarkomi asmens duomenys negali būti renkami ir (ar) tvarkomi atskirai nuo socialinių tinklų platformų, išskyrus atvejus, kai šių duomenų tvarkymas yra reikalingas kito tikslo pasiekimui ir tik turint </w:t>
            </w:r>
            <w:r w:rsidRPr="00A12A48">
              <w:rPr>
                <w:rFonts w:eastAsia="Calibri"/>
                <w:sz w:val="20"/>
                <w:szCs w:val="20"/>
              </w:rPr>
              <w:lastRenderedPageBreak/>
              <w:t>tinkamą tvarkymo teisėtumo sąlygą (teisėtą pagrindą).</w:t>
            </w:r>
          </w:p>
        </w:tc>
        <w:tc>
          <w:tcPr>
            <w:tcW w:w="2615" w:type="dxa"/>
          </w:tcPr>
          <w:p w14:paraId="375560DF" w14:textId="75684604" w:rsidR="00D86E01" w:rsidRPr="00A12A48" w:rsidRDefault="00203E99" w:rsidP="002C2332">
            <w:pPr>
              <w:tabs>
                <w:tab w:val="left" w:pos="993"/>
                <w:tab w:val="left" w:pos="1134"/>
                <w:tab w:val="left" w:pos="1276"/>
              </w:tabs>
              <w:jc w:val="both"/>
              <w:rPr>
                <w:rFonts w:eastAsia="Calibri"/>
                <w:sz w:val="20"/>
                <w:szCs w:val="20"/>
              </w:rPr>
            </w:pPr>
            <w:r w:rsidRPr="00203E99">
              <w:rPr>
                <w:rFonts w:eastAsia="Calibri"/>
                <w:sz w:val="20"/>
                <w:szCs w:val="20"/>
              </w:rPr>
              <w:lastRenderedPageBreak/>
              <w:t>Duomenys tvarkomi iki sutikimo atšaukimo (komunikacijos ištrynimo), bet ne ilgiau nei socialinio tinklo valdytojo nustatytą saugojimo terminą.</w:t>
            </w:r>
          </w:p>
        </w:tc>
      </w:tr>
      <w:tr w:rsidR="00D86E01" w:rsidRPr="00A12A48" w14:paraId="30345310" w14:textId="3ABC24B7" w:rsidTr="00D86E01">
        <w:trPr>
          <w:trHeight w:val="300"/>
        </w:trPr>
        <w:tc>
          <w:tcPr>
            <w:tcW w:w="2520" w:type="dxa"/>
          </w:tcPr>
          <w:p w14:paraId="6BA21D4E"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Funkcijų, susijusių su pranešėjų apsauga, vykdymas</w:t>
            </w:r>
          </w:p>
        </w:tc>
        <w:tc>
          <w:tcPr>
            <w:tcW w:w="2520" w:type="dxa"/>
          </w:tcPr>
          <w:p w14:paraId="454B2130" w14:textId="7A434764" w:rsidR="00D86E01" w:rsidRPr="00A12A48" w:rsidRDefault="00A54366" w:rsidP="002C2332">
            <w:pPr>
              <w:tabs>
                <w:tab w:val="left" w:pos="992"/>
                <w:tab w:val="left" w:pos="1134"/>
                <w:tab w:val="left" w:pos="1276"/>
              </w:tabs>
              <w:rPr>
                <w:rFonts w:eastAsia="Calibri"/>
                <w:sz w:val="20"/>
                <w:szCs w:val="20"/>
              </w:rPr>
            </w:pPr>
            <w:r w:rsidRPr="00783D24">
              <w:rPr>
                <w:rFonts w:eastAsia="Calibri"/>
                <w:sz w:val="20"/>
                <w:szCs w:val="20"/>
              </w:rPr>
              <w:t xml:space="preserve">Vidiniu informacijos apie pažeidimus teikimo kanalu </w:t>
            </w:r>
            <w:r w:rsidR="00206B8F">
              <w:rPr>
                <w:rFonts w:eastAsia="Calibri"/>
                <w:sz w:val="20"/>
                <w:szCs w:val="20"/>
              </w:rPr>
              <w:t xml:space="preserve">pateikta </w:t>
            </w:r>
            <w:r w:rsidR="00E73B8E">
              <w:rPr>
                <w:rFonts w:eastAsia="Calibri"/>
                <w:sz w:val="20"/>
                <w:szCs w:val="20"/>
              </w:rPr>
              <w:t>informacija: p</w:t>
            </w:r>
            <w:r w:rsidR="00D86E01" w:rsidRPr="00A12A48">
              <w:rPr>
                <w:rFonts w:eastAsia="Calibri"/>
                <w:sz w:val="20"/>
                <w:szCs w:val="20"/>
              </w:rPr>
              <w:t>ranešėjo vardas ir pavardė,</w:t>
            </w:r>
          </w:p>
          <w:p w14:paraId="6E4515E9"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asmens kodas,</w:t>
            </w:r>
          </w:p>
          <w:p w14:paraId="6B6685ED"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gimimo data (jeigu asmens kodo neturi),</w:t>
            </w:r>
          </w:p>
          <w:p w14:paraId="572CBFB8"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darbovietė,</w:t>
            </w:r>
          </w:p>
          <w:p w14:paraId="6AC3E1F7"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elektroninio pašto adresas,</w:t>
            </w:r>
          </w:p>
          <w:p w14:paraId="77C09EB0"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gyvenamosios vietos adresas, korespondencijos gavimo vieta, telefono numeris;</w:t>
            </w:r>
          </w:p>
          <w:p w14:paraId="3394BD99"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pranešimo data ir laikas;</w:t>
            </w:r>
          </w:p>
          <w:p w14:paraId="6C3A7391" w14:textId="77777777"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pranešime nurodyta informacija;</w:t>
            </w:r>
          </w:p>
          <w:p w14:paraId="19706B7A" w14:textId="77777777" w:rsidR="00D86E01" w:rsidRPr="00A12A48" w:rsidRDefault="00D86E01" w:rsidP="002C2332">
            <w:pPr>
              <w:tabs>
                <w:tab w:val="left" w:pos="993"/>
                <w:tab w:val="left" w:pos="1134"/>
                <w:tab w:val="left" w:pos="1276"/>
              </w:tabs>
              <w:rPr>
                <w:rFonts w:eastAsia="Calibri"/>
                <w:sz w:val="20"/>
                <w:szCs w:val="20"/>
              </w:rPr>
            </w:pPr>
            <w:r w:rsidRPr="00A12A48">
              <w:rPr>
                <w:rFonts w:eastAsia="Calibri"/>
                <w:sz w:val="20"/>
                <w:szCs w:val="20"/>
              </w:rPr>
              <w:t>pranešimo vertinimo metu gauta ir (ar) išsiųsta informacija ir duomenys, tame tarpe ir AB „Regitra“ vykdomo vaizdo stebėjimo, garso įrašymo, telefoninių pokalbių, AB „Regitra“ informacinių ir telekomunikacinių technologijų ir priemonių naudojimo duomenys, nagrinėjimo rezultatai.</w:t>
            </w:r>
          </w:p>
        </w:tc>
        <w:tc>
          <w:tcPr>
            <w:tcW w:w="2615" w:type="dxa"/>
          </w:tcPr>
          <w:p w14:paraId="08D7ED15" w14:textId="77777777" w:rsidR="00D86E01" w:rsidRPr="00A12A48" w:rsidRDefault="00D86E01" w:rsidP="002C2332">
            <w:pPr>
              <w:ind w:left="37" w:hanging="37"/>
              <w:contextualSpacing/>
              <w:jc w:val="both"/>
              <w:rPr>
                <w:rFonts w:eastAsia="Calibri"/>
                <w:sz w:val="20"/>
                <w:szCs w:val="20"/>
              </w:rPr>
            </w:pPr>
            <w:r w:rsidRPr="00A12A48">
              <w:rPr>
                <w:rFonts w:eastAsia="Calibri"/>
                <w:sz w:val="20"/>
                <w:szCs w:val="20"/>
              </w:rPr>
              <w:t>Reglamento 6 straipsnio 1 dalies c punktas, t. y. tvarkyti duomenis būtina, kad būtų įvykdyta duomenų valdytojui taikoma teisinė prievolė.</w:t>
            </w:r>
          </w:p>
          <w:p w14:paraId="5EAEF639"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Lietuvos Respublikos pranešėjų apsaugos įstatymas</w:t>
            </w:r>
          </w:p>
          <w:p w14:paraId="7928E05D" w14:textId="77777777" w:rsidR="00D86E01" w:rsidRPr="00A12A48" w:rsidRDefault="00D86E01" w:rsidP="002C2332">
            <w:pPr>
              <w:tabs>
                <w:tab w:val="left" w:pos="993"/>
                <w:tab w:val="left" w:pos="1134"/>
                <w:tab w:val="left" w:pos="1276"/>
              </w:tabs>
              <w:jc w:val="both"/>
              <w:rPr>
                <w:rFonts w:eastAsia="Calibri"/>
                <w:sz w:val="20"/>
                <w:szCs w:val="20"/>
              </w:rPr>
            </w:pPr>
            <w:r w:rsidRPr="00A12A48">
              <w:rPr>
                <w:rFonts w:eastAsia="Calibri"/>
                <w:sz w:val="20"/>
                <w:szCs w:val="20"/>
              </w:rPr>
              <w:t>Informacijos apie pažeidimus teikimo ir tvarkymo valstybės įmonėje „Regitra“ tvarkos aprašas</w:t>
            </w:r>
          </w:p>
        </w:tc>
        <w:tc>
          <w:tcPr>
            <w:tcW w:w="2615" w:type="dxa"/>
          </w:tcPr>
          <w:p w14:paraId="3E78B292" w14:textId="78D39876" w:rsidR="00D86E01" w:rsidRPr="00A12A48" w:rsidRDefault="00F40A34" w:rsidP="00CC3850">
            <w:pPr>
              <w:tabs>
                <w:tab w:val="left" w:pos="993"/>
                <w:tab w:val="left" w:pos="1134"/>
                <w:tab w:val="left" w:pos="1276"/>
              </w:tabs>
              <w:spacing w:line="300" w:lineRule="auto"/>
              <w:jc w:val="both"/>
              <w:rPr>
                <w:rFonts w:eastAsia="Calibri"/>
                <w:sz w:val="20"/>
                <w:szCs w:val="20"/>
              </w:rPr>
            </w:pPr>
            <w:r w:rsidRPr="00F40A34">
              <w:rPr>
                <w:rFonts w:eastAsia="Calibri"/>
                <w:sz w:val="20"/>
                <w:szCs w:val="20"/>
              </w:rPr>
              <w:t xml:space="preserve">5 m. </w:t>
            </w:r>
            <w:r w:rsidR="573B3BE4" w:rsidRPr="00CC3850">
              <w:rPr>
                <w:rFonts w:eastAsia="Calibri"/>
                <w:sz w:val="20"/>
                <w:szCs w:val="20"/>
              </w:rPr>
              <w:t>nuo paskutinio priimto sprendimo.</w:t>
            </w:r>
          </w:p>
          <w:p w14:paraId="5ED94171" w14:textId="71702505" w:rsidR="00D86E01" w:rsidRPr="00A12A48" w:rsidRDefault="00D86E01" w:rsidP="00690B05">
            <w:pPr>
              <w:tabs>
                <w:tab w:val="left" w:pos="993"/>
                <w:tab w:val="left" w:pos="1134"/>
                <w:tab w:val="left" w:pos="1276"/>
              </w:tabs>
              <w:spacing w:line="300" w:lineRule="auto"/>
              <w:rPr>
                <w:rFonts w:eastAsia="Calibri"/>
                <w:sz w:val="20"/>
                <w:szCs w:val="20"/>
              </w:rPr>
            </w:pPr>
          </w:p>
        </w:tc>
      </w:tr>
      <w:tr w:rsidR="00D86E01" w:rsidRPr="00A12A48" w14:paraId="01CAD4A2" w14:textId="019A0BE3" w:rsidTr="00D86E01">
        <w:trPr>
          <w:trHeight w:val="300"/>
        </w:trPr>
        <w:tc>
          <w:tcPr>
            <w:tcW w:w="2520" w:type="dxa"/>
          </w:tcPr>
          <w:p w14:paraId="62634947"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Funkcijų, susijusių su korupcijos prevencija, vykdymas</w:t>
            </w:r>
          </w:p>
        </w:tc>
        <w:tc>
          <w:tcPr>
            <w:tcW w:w="2520" w:type="dxa"/>
          </w:tcPr>
          <w:p w14:paraId="76704BDA" w14:textId="5B185EC4" w:rsidR="00D86E01" w:rsidRPr="00A12A48" w:rsidRDefault="00783D24" w:rsidP="002C2332">
            <w:pPr>
              <w:tabs>
                <w:tab w:val="left" w:pos="992"/>
                <w:tab w:val="left" w:pos="1134"/>
                <w:tab w:val="left" w:pos="1276"/>
              </w:tabs>
              <w:rPr>
                <w:rFonts w:eastAsia="Calibri"/>
                <w:sz w:val="20"/>
                <w:szCs w:val="20"/>
              </w:rPr>
            </w:pPr>
            <w:r>
              <w:rPr>
                <w:rFonts w:eastAsia="Calibri"/>
                <w:sz w:val="20"/>
                <w:szCs w:val="20"/>
              </w:rPr>
              <w:t>P</w:t>
            </w:r>
            <w:r w:rsidR="00D86E01" w:rsidRPr="00A12A48">
              <w:rPr>
                <w:rFonts w:eastAsia="Calibri"/>
                <w:sz w:val="20"/>
                <w:szCs w:val="20"/>
              </w:rPr>
              <w:t>ranešimų dėl su AB „Regitra“ veikla susijusių korupcinio pobūdžio nusikalstamas veikų  metu gauta ir (ar) išsiųsta informacija ir duomenys;</w:t>
            </w:r>
          </w:p>
          <w:p w14:paraId="4D1AE560" w14:textId="50F865A3" w:rsidR="00D86E01" w:rsidRPr="00A12A48" w:rsidRDefault="00D86E01" w:rsidP="002C2332">
            <w:pPr>
              <w:tabs>
                <w:tab w:val="left" w:pos="992"/>
                <w:tab w:val="left" w:pos="1134"/>
                <w:tab w:val="left" w:pos="1276"/>
              </w:tabs>
              <w:rPr>
                <w:rFonts w:eastAsia="Calibri"/>
                <w:sz w:val="20"/>
                <w:szCs w:val="20"/>
              </w:rPr>
            </w:pPr>
            <w:r w:rsidRPr="00A12A48">
              <w:rPr>
                <w:rFonts w:eastAsia="Calibri"/>
                <w:sz w:val="20"/>
                <w:szCs w:val="20"/>
              </w:rPr>
              <w:t>duomenys apie apkaltinamuosius nuosprendžius ir nusikalstamas veikas (išskirtinais atvejais, kai tai numato Lietuvos Respublikos įstatymai ir kiti teisės aktai, gavus informaciją iš kompetentingų institucijų arba kai darbuotojas pats pateikia šią informaciją); duomenys apie darbuotojų gautas ir (ar) teiktas dovanas: dovanos aprašymas, dovanotojas, dovanos vertė, dovanos gavimo/teikimo tikslas ir aplinkybės; informacija ir duomenys apie asmenis, kurie susiję su identifikuotais galimo sukčiavimo atvejai</w:t>
            </w:r>
            <w:r w:rsidR="00231753">
              <w:rPr>
                <w:rFonts w:eastAsia="Calibri"/>
                <w:sz w:val="20"/>
                <w:szCs w:val="20"/>
              </w:rPr>
              <w:t>s</w:t>
            </w:r>
            <w:r w:rsidRPr="00A12A48">
              <w:rPr>
                <w:rFonts w:eastAsia="Calibri"/>
                <w:sz w:val="20"/>
                <w:szCs w:val="20"/>
              </w:rPr>
              <w:t xml:space="preserve"> AB „Regitra“ veikloje; </w:t>
            </w:r>
          </w:p>
          <w:p w14:paraId="42B02E49" w14:textId="0C6221DA" w:rsidR="00D86E01" w:rsidRPr="00A12A48" w:rsidRDefault="00721C84" w:rsidP="002C2332">
            <w:pPr>
              <w:tabs>
                <w:tab w:val="left" w:pos="992"/>
                <w:tab w:val="left" w:pos="1134"/>
                <w:tab w:val="left" w:pos="1276"/>
              </w:tabs>
              <w:rPr>
                <w:rFonts w:eastAsia="Calibri"/>
                <w:sz w:val="20"/>
                <w:szCs w:val="20"/>
              </w:rPr>
            </w:pPr>
            <w:r w:rsidRPr="00B46D4D">
              <w:rPr>
                <w:rFonts w:eastAsia="Calibri"/>
                <w:sz w:val="20"/>
                <w:szCs w:val="20"/>
              </w:rPr>
              <w:lastRenderedPageBreak/>
              <w:t xml:space="preserve">pranešimų apie korupciją kanalu </w:t>
            </w:r>
            <w:r w:rsidR="00D86E01" w:rsidRPr="00A12A48">
              <w:rPr>
                <w:rFonts w:eastAsia="Calibri"/>
                <w:sz w:val="20"/>
                <w:szCs w:val="20"/>
              </w:rPr>
              <w:t xml:space="preserve">pranešimą pateikusio asmens: vardas ir pavardė, elektroninio pašto adresas, IP adresas, telefono numeris; pranešimo data ir laikas, pranešime nurodyta informacija, pranešimo vertinimo metu gauta ir (ar) išsiųsta informacija ir duomenys, tame tarpe ir AB „Regitra“ vykdomo vaizdo stebėjimo, garso įrašymo, </w:t>
            </w:r>
            <w:r w:rsidR="00AD7606" w:rsidRPr="00B46D4D">
              <w:rPr>
                <w:rFonts w:eastAsia="Calibri"/>
                <w:sz w:val="20"/>
                <w:szCs w:val="20"/>
              </w:rPr>
              <w:t xml:space="preserve">pasitikėjimo telefonu su automatiniu atsakikliu </w:t>
            </w:r>
            <w:r w:rsidR="00D67753" w:rsidRPr="00B46D4D">
              <w:rPr>
                <w:rFonts w:eastAsia="Calibri"/>
                <w:sz w:val="20"/>
                <w:szCs w:val="20"/>
              </w:rPr>
              <w:t>įrašyta informacija</w:t>
            </w:r>
            <w:r w:rsidR="00D67753">
              <w:t xml:space="preserve">, </w:t>
            </w:r>
            <w:r w:rsidR="00D86E01" w:rsidRPr="00A12A48">
              <w:rPr>
                <w:rFonts w:eastAsia="Calibri"/>
                <w:sz w:val="20"/>
                <w:szCs w:val="20"/>
              </w:rPr>
              <w:t>telefoninių pokalbių, AB „Regitra“ informacinių ir telekomunikacinių technologijų ir priemonių naudojimo duomenys, nagrinėjimo rezultatai.</w:t>
            </w:r>
          </w:p>
        </w:tc>
        <w:tc>
          <w:tcPr>
            <w:tcW w:w="2615" w:type="dxa"/>
          </w:tcPr>
          <w:p w14:paraId="7BEC8201"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lastRenderedPageBreak/>
              <w:t>Reglamento 6 straipsnio 1 dalies e punktas, t. y. tvarkyti duomenis būtina, vykdant pavestas viešosios valdžios funkcijas;</w:t>
            </w:r>
          </w:p>
          <w:p w14:paraId="3B445840"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Reglamento 6 straipsnio 1 dalies c punktas, t. y. tvarkyti duomenis būtina, kad būtų įvykdyta duomenų valdytojui taikoma teisinė prievolė.</w:t>
            </w:r>
          </w:p>
          <w:p w14:paraId="47FA5AB4"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Lietuvos Respublikos korupcijos prevencijos įstatymas</w:t>
            </w:r>
          </w:p>
          <w:p w14:paraId="6A7681DB"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Valstybės įmonės „Regitra“ antikorupcinė politika</w:t>
            </w:r>
          </w:p>
          <w:p w14:paraId="5F609FEC"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Valstybės įmonės „Regitra“ antikorupcinio elgesio taisyklės</w:t>
            </w:r>
          </w:p>
          <w:p w14:paraId="18E41A1F"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Informacijos apie pažeidimus teikimo ir tvarkymo valstybės įmonėje „Regitra“ tvarkos aprašas</w:t>
            </w:r>
          </w:p>
        </w:tc>
        <w:tc>
          <w:tcPr>
            <w:tcW w:w="2615" w:type="dxa"/>
          </w:tcPr>
          <w:p w14:paraId="0DC6BB24" w14:textId="2CC2C042" w:rsidR="00D86E01" w:rsidRPr="00A12A48" w:rsidRDefault="007F1EBB" w:rsidP="00690B05">
            <w:pPr>
              <w:tabs>
                <w:tab w:val="left" w:pos="992"/>
                <w:tab w:val="left" w:pos="1134"/>
                <w:tab w:val="left" w:pos="1276"/>
              </w:tabs>
              <w:spacing w:line="300" w:lineRule="auto"/>
              <w:rPr>
                <w:rFonts w:eastAsia="Calibri"/>
                <w:sz w:val="20"/>
                <w:szCs w:val="20"/>
              </w:rPr>
            </w:pPr>
            <w:r>
              <w:rPr>
                <w:rFonts w:eastAsia="Calibri"/>
                <w:sz w:val="20"/>
                <w:szCs w:val="20"/>
              </w:rPr>
              <w:t>2</w:t>
            </w:r>
            <w:r w:rsidR="00D96548" w:rsidRPr="00D96548">
              <w:rPr>
                <w:rFonts w:eastAsia="Calibri"/>
                <w:sz w:val="20"/>
                <w:szCs w:val="20"/>
              </w:rPr>
              <w:t xml:space="preserve"> m.</w:t>
            </w:r>
            <w:r w:rsidR="00690B05">
              <w:rPr>
                <w:rFonts w:eastAsia="Calibri"/>
                <w:sz w:val="20"/>
                <w:szCs w:val="20"/>
              </w:rPr>
              <w:t xml:space="preserve"> nuo perkėlimo į archyvą dienos.</w:t>
            </w:r>
            <w:r w:rsidR="00D96548" w:rsidRPr="00D96548">
              <w:rPr>
                <w:rFonts w:eastAsia="Calibri"/>
                <w:sz w:val="20"/>
                <w:szCs w:val="20"/>
              </w:rPr>
              <w:t xml:space="preserve"> </w:t>
            </w:r>
          </w:p>
        </w:tc>
      </w:tr>
      <w:tr w:rsidR="00D86E01" w:rsidRPr="00A12A48" w14:paraId="22A1E01E" w14:textId="33EF1013" w:rsidTr="00D86E01">
        <w:trPr>
          <w:trHeight w:val="300"/>
        </w:trPr>
        <w:tc>
          <w:tcPr>
            <w:tcW w:w="2520" w:type="dxa"/>
          </w:tcPr>
          <w:p w14:paraId="717A175B" w14:textId="77777777" w:rsidR="00D86E01" w:rsidRPr="00A12A48" w:rsidRDefault="00D86E01" w:rsidP="002C2332">
            <w:pPr>
              <w:tabs>
                <w:tab w:val="left" w:pos="850"/>
                <w:tab w:val="left" w:pos="992"/>
                <w:tab w:val="left" w:pos="1134"/>
                <w:tab w:val="left" w:pos="1276"/>
              </w:tabs>
              <w:contextualSpacing/>
              <w:rPr>
                <w:rFonts w:eastAsia="Calibri"/>
                <w:sz w:val="20"/>
                <w:szCs w:val="20"/>
              </w:rPr>
            </w:pPr>
            <w:r w:rsidRPr="00A12A48">
              <w:rPr>
                <w:rFonts w:eastAsia="Calibri"/>
                <w:sz w:val="20"/>
                <w:szCs w:val="20"/>
              </w:rPr>
              <w:t>Funkcijų susijusių su lobistinės veiklos priežiūra, vykdymas</w:t>
            </w:r>
          </w:p>
        </w:tc>
        <w:tc>
          <w:tcPr>
            <w:tcW w:w="2520" w:type="dxa"/>
          </w:tcPr>
          <w:p w14:paraId="73DEF7BD" w14:textId="77777777" w:rsidR="00D86E01" w:rsidRPr="00A12A48" w:rsidRDefault="00D86E01" w:rsidP="002C2332">
            <w:pPr>
              <w:tabs>
                <w:tab w:val="left" w:pos="993"/>
                <w:tab w:val="left" w:pos="1134"/>
                <w:tab w:val="left" w:pos="1276"/>
              </w:tabs>
              <w:rPr>
                <w:rFonts w:eastAsia="Calibri"/>
              </w:rPr>
            </w:pPr>
            <w:r w:rsidRPr="00A12A48">
              <w:rPr>
                <w:rFonts w:eastAsia="Calibri"/>
                <w:sz w:val="20"/>
                <w:szCs w:val="20"/>
              </w:rPr>
              <w:t>Asmens kurio atžvilgiu vykdyta lobistinė veikla deklaravimo duomenys (darbuotojo vardas ir pavardė, pareigos, elektroninio pašto adresas; lobisto, užsakovo, naudos gavėjo vardas ir pavardė, lobisto pavadinimas (kai lobistas yra juridinis asmuo arba kita organizacija ar jų padalinys), juridinio asmens vardu lobistinę veiklą vykdančio juridinio asmens dalyvio, valdymo organo nario ar darbuotojo vardas ir pavardė, deklaracijoje nurodyta informacija ir duomenys; lobistinės veiklos priežiūros metu gauta ir (ar) išsiųsta informacija ir duomenys, nagrinėjimo rezultatai.</w:t>
            </w:r>
          </w:p>
        </w:tc>
        <w:tc>
          <w:tcPr>
            <w:tcW w:w="2615" w:type="dxa"/>
          </w:tcPr>
          <w:p w14:paraId="4BD30D43" w14:textId="77777777" w:rsidR="00D86E01" w:rsidRPr="00A12A48" w:rsidRDefault="00D86E01" w:rsidP="002C2332">
            <w:pPr>
              <w:tabs>
                <w:tab w:val="left" w:pos="993"/>
                <w:tab w:val="left" w:pos="1134"/>
                <w:tab w:val="left" w:pos="1276"/>
              </w:tabs>
              <w:jc w:val="both"/>
              <w:rPr>
                <w:rFonts w:eastAsia="Calibri"/>
                <w:sz w:val="20"/>
                <w:szCs w:val="20"/>
              </w:rPr>
            </w:pPr>
            <w:r w:rsidRPr="00A12A48">
              <w:rPr>
                <w:rFonts w:eastAsia="Calibri"/>
                <w:sz w:val="20"/>
                <w:szCs w:val="20"/>
              </w:rPr>
              <w:t xml:space="preserve">Reglamento 6 straipsnio 1 dalies e punktas, t. y. tvarkyti duomenis būtina, vykdant pavestas viešosios valdžios funkcijas; </w:t>
            </w:r>
          </w:p>
          <w:p w14:paraId="7AB0AA10" w14:textId="77777777" w:rsidR="00D86E01" w:rsidRPr="00A12A48" w:rsidRDefault="00D86E01" w:rsidP="002C2332">
            <w:pPr>
              <w:tabs>
                <w:tab w:val="left" w:pos="993"/>
                <w:tab w:val="left" w:pos="1134"/>
                <w:tab w:val="left" w:pos="1276"/>
              </w:tabs>
              <w:jc w:val="both"/>
              <w:rPr>
                <w:rFonts w:eastAsia="Calibri"/>
                <w:sz w:val="20"/>
                <w:szCs w:val="20"/>
              </w:rPr>
            </w:pPr>
            <w:r w:rsidRPr="00A12A48">
              <w:rPr>
                <w:rFonts w:eastAsia="Calibri"/>
                <w:sz w:val="20"/>
                <w:szCs w:val="20"/>
              </w:rPr>
              <w:t xml:space="preserve">Reglamento 6 straipsnio 1 dalies c punktas, t. y. tvarkyti duomenis būtina, kad būtų įvykdyta duomenų valdytojui taikoma teisinė prievolė </w:t>
            </w:r>
          </w:p>
          <w:p w14:paraId="66792923" w14:textId="77777777" w:rsidR="00D86E01" w:rsidRPr="00A12A48" w:rsidRDefault="00D86E01" w:rsidP="002C2332">
            <w:pPr>
              <w:tabs>
                <w:tab w:val="left" w:pos="993"/>
                <w:tab w:val="left" w:pos="1134"/>
                <w:tab w:val="left" w:pos="1276"/>
              </w:tabs>
              <w:jc w:val="both"/>
              <w:rPr>
                <w:rFonts w:eastAsia="Calibri"/>
                <w:sz w:val="20"/>
                <w:szCs w:val="20"/>
              </w:rPr>
            </w:pPr>
            <w:r w:rsidRPr="00A12A48">
              <w:rPr>
                <w:rFonts w:eastAsia="Calibri"/>
                <w:sz w:val="20"/>
                <w:szCs w:val="20"/>
              </w:rPr>
              <w:t>Lietuvos Respublikos lobistinės veiklos įstatymas</w:t>
            </w:r>
          </w:p>
          <w:p w14:paraId="512C1156" w14:textId="77777777" w:rsidR="00D86E01" w:rsidRPr="00A12A48" w:rsidRDefault="00D86E01" w:rsidP="002C2332">
            <w:pPr>
              <w:tabs>
                <w:tab w:val="left" w:pos="993"/>
                <w:tab w:val="left" w:pos="1134"/>
                <w:tab w:val="left" w:pos="1276"/>
              </w:tabs>
              <w:jc w:val="both"/>
              <w:rPr>
                <w:rFonts w:eastAsia="Calibri"/>
                <w:sz w:val="20"/>
                <w:szCs w:val="20"/>
              </w:rPr>
            </w:pPr>
            <w:r w:rsidRPr="00A12A48">
              <w:rPr>
                <w:rFonts w:eastAsia="Calibri"/>
                <w:sz w:val="20"/>
                <w:szCs w:val="20"/>
              </w:rPr>
              <w:t>Valstybės įmonės „Regitra“ antikorupcinio elgesio taisyklės, patvirtintos valstybės įmonės „Regitra“ generalinio direktoriaus 2022 m. balandžio 4 d. įsakymu Nr. 1V-30 „Dėl Valstybės įmonės „Regitra“ antikorupcinio elgesio taisyklių patvirtinimo ir dovanų vertinimo komisijos sudarymo“</w:t>
            </w:r>
          </w:p>
        </w:tc>
        <w:tc>
          <w:tcPr>
            <w:tcW w:w="2615" w:type="dxa"/>
          </w:tcPr>
          <w:p w14:paraId="75487181" w14:textId="225F18D4" w:rsidR="00D86E01" w:rsidRPr="00A12A48" w:rsidRDefault="005F1956" w:rsidP="00757916">
            <w:pPr>
              <w:tabs>
                <w:tab w:val="left" w:pos="993"/>
                <w:tab w:val="left" w:pos="1134"/>
                <w:tab w:val="left" w:pos="1276"/>
              </w:tabs>
              <w:jc w:val="both"/>
              <w:rPr>
                <w:rFonts w:eastAsia="Calibri"/>
                <w:sz w:val="20"/>
                <w:szCs w:val="20"/>
              </w:rPr>
            </w:pPr>
            <w:r>
              <w:rPr>
                <w:rFonts w:eastAsia="Calibri"/>
                <w:sz w:val="20"/>
                <w:szCs w:val="20"/>
              </w:rPr>
              <w:t>2</w:t>
            </w:r>
            <w:r w:rsidR="00690B05" w:rsidRPr="00D96548">
              <w:rPr>
                <w:rFonts w:eastAsia="Calibri"/>
                <w:sz w:val="20"/>
                <w:szCs w:val="20"/>
              </w:rPr>
              <w:t xml:space="preserve"> m.</w:t>
            </w:r>
            <w:r w:rsidR="00690B05" w:rsidRPr="00690B05">
              <w:rPr>
                <w:rFonts w:eastAsia="Calibri"/>
                <w:sz w:val="20"/>
                <w:szCs w:val="20"/>
              </w:rPr>
              <w:t xml:space="preserve"> nuo perkėlimo į archyvą dienos.</w:t>
            </w:r>
          </w:p>
        </w:tc>
      </w:tr>
    </w:tbl>
    <w:p w14:paraId="5B0C9417" w14:textId="77777777" w:rsidR="00A12A48" w:rsidRDefault="00A12A48" w:rsidP="00432581">
      <w:pPr>
        <w:spacing w:after="0" w:line="240" w:lineRule="auto"/>
        <w:ind w:firstLine="567"/>
        <w:jc w:val="both"/>
        <w:rPr>
          <w:rFonts w:ascii="Times New Roman" w:eastAsia="Times New Roman" w:hAnsi="Times New Roman" w:cs="Times New Roman"/>
          <w:sz w:val="24"/>
          <w:szCs w:val="24"/>
        </w:rPr>
      </w:pPr>
    </w:p>
    <w:p w14:paraId="467F10E7" w14:textId="67EACD82" w:rsidR="008E697D" w:rsidRPr="009C5919" w:rsidRDefault="00757916" w:rsidP="009C5919">
      <w:pPr>
        <w:spacing w:before="100"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008E697D" w:rsidRPr="44F1BC89">
        <w:rPr>
          <w:rFonts w:ascii="Times New Roman" w:eastAsia="Times New Roman" w:hAnsi="Times New Roman" w:cs="Times New Roman"/>
          <w:sz w:val="24"/>
          <w:szCs w:val="24"/>
        </w:rPr>
        <w:t xml:space="preserve"> „</w:t>
      </w:r>
      <w:r w:rsidR="008E697D" w:rsidRPr="5806EFF0">
        <w:rPr>
          <w:rFonts w:ascii="Times New Roman" w:eastAsia="Times New Roman" w:hAnsi="Times New Roman" w:cs="Times New Roman"/>
          <w:sz w:val="24"/>
          <w:szCs w:val="24"/>
        </w:rPr>
        <w:t>Regitra</w:t>
      </w:r>
      <w:r w:rsidR="008E697D">
        <w:rPr>
          <w:rFonts w:ascii="Times New Roman" w:eastAsia="Times New Roman" w:hAnsi="Times New Roman" w:cs="Times New Roman"/>
          <w:sz w:val="24"/>
          <w:szCs w:val="24"/>
        </w:rPr>
        <w:t>“</w:t>
      </w:r>
      <w:r w:rsidR="008E697D" w:rsidRPr="44F1BC89">
        <w:rPr>
          <w:rFonts w:ascii="Times New Roman" w:eastAsia="Times New Roman" w:hAnsi="Times New Roman" w:cs="Times New Roman"/>
          <w:sz w:val="24"/>
          <w:szCs w:val="24"/>
        </w:rPr>
        <w:t xml:space="preserve"> </w:t>
      </w:r>
      <w:r w:rsidR="008E697D" w:rsidRPr="5806EFF0">
        <w:rPr>
          <w:rFonts w:ascii="Times New Roman" w:eastAsia="Times New Roman" w:hAnsi="Times New Roman" w:cs="Times New Roman"/>
          <w:sz w:val="24"/>
          <w:szCs w:val="24"/>
        </w:rPr>
        <w:t xml:space="preserve">tvarkomi Jūsų asmens duomenys yra saugomi spausdintiniuose dokumentuose ir </w:t>
      </w:r>
      <w:r>
        <w:rPr>
          <w:rFonts w:ascii="Times New Roman" w:eastAsia="Times New Roman" w:hAnsi="Times New Roman" w:cs="Times New Roman"/>
          <w:sz w:val="24"/>
          <w:szCs w:val="24"/>
        </w:rPr>
        <w:t>AB</w:t>
      </w:r>
      <w:r w:rsidR="008E697D" w:rsidRPr="009C5919">
        <w:rPr>
          <w:rFonts w:ascii="Times New Roman" w:eastAsia="Times New Roman" w:hAnsi="Times New Roman" w:cs="Times New Roman"/>
          <w:sz w:val="24"/>
          <w:szCs w:val="24"/>
        </w:rPr>
        <w:t xml:space="preserve"> „Regitra“ </w:t>
      </w:r>
      <w:r w:rsidR="008E697D" w:rsidRPr="5806EFF0">
        <w:rPr>
          <w:rFonts w:ascii="Times New Roman" w:eastAsia="Times New Roman" w:hAnsi="Times New Roman" w:cs="Times New Roman"/>
          <w:sz w:val="24"/>
          <w:szCs w:val="24"/>
        </w:rPr>
        <w:t>informacinėse sistemose. Mes saugome Jūsų asmens duomenis</w:t>
      </w:r>
      <w:r w:rsidR="008E697D">
        <w:rPr>
          <w:rFonts w:ascii="Times New Roman" w:eastAsia="Times New Roman" w:hAnsi="Times New Roman" w:cs="Times New Roman"/>
          <w:sz w:val="24"/>
          <w:szCs w:val="24"/>
        </w:rPr>
        <w:t xml:space="preserve"> atsižvelgdami į konkretų asmens duomenų tvarkymo tikslą, bet</w:t>
      </w:r>
      <w:r w:rsidR="008E697D" w:rsidRPr="5806EFF0">
        <w:rPr>
          <w:rFonts w:ascii="Times New Roman" w:eastAsia="Times New Roman" w:hAnsi="Times New Roman" w:cs="Times New Roman"/>
          <w:sz w:val="24"/>
          <w:szCs w:val="24"/>
        </w:rPr>
        <w:t xml:space="preserve"> ne ilgiau, negu to reikalauja </w:t>
      </w:r>
      <w:r w:rsidR="008E697D">
        <w:rPr>
          <w:rFonts w:ascii="Times New Roman" w:eastAsia="Times New Roman" w:hAnsi="Times New Roman" w:cs="Times New Roman"/>
          <w:sz w:val="24"/>
          <w:szCs w:val="24"/>
        </w:rPr>
        <w:t xml:space="preserve">asmens </w:t>
      </w:r>
      <w:r w:rsidR="008E697D" w:rsidRPr="5806EFF0">
        <w:rPr>
          <w:rFonts w:ascii="Times New Roman" w:eastAsia="Times New Roman" w:hAnsi="Times New Roman" w:cs="Times New Roman"/>
          <w:sz w:val="24"/>
          <w:szCs w:val="24"/>
        </w:rPr>
        <w:t>duomenų tvarkymo tikslai ar numato teisės aktai. Asmens duomenys, pasibaigus saugojimo terminui, yra sunaikinami.</w:t>
      </w:r>
    </w:p>
    <w:p w14:paraId="22886DEA" w14:textId="7D26FB2F" w:rsidR="008E697D" w:rsidRPr="009C5919" w:rsidRDefault="008E697D" w:rsidP="009C5919">
      <w:pPr>
        <w:spacing w:before="100" w:beforeAutospacing="1" w:after="100" w:afterAutospacing="1" w:line="240" w:lineRule="auto"/>
        <w:ind w:firstLine="567"/>
        <w:jc w:val="both"/>
        <w:rPr>
          <w:rFonts w:ascii="Times New Roman" w:eastAsia="Times New Roman" w:hAnsi="Times New Roman" w:cs="Times New Roman"/>
          <w:sz w:val="24"/>
          <w:szCs w:val="24"/>
        </w:rPr>
      </w:pPr>
      <w:r w:rsidRPr="5806EFF0">
        <w:rPr>
          <w:rFonts w:ascii="Times New Roman" w:eastAsia="Times New Roman" w:hAnsi="Times New Roman" w:cs="Times New Roman"/>
          <w:sz w:val="24"/>
          <w:szCs w:val="24"/>
        </w:rPr>
        <w:t>Mes siekiame nesaugoti pasenusios arba nereikalingos informacijos ir užtikrinti, kad Jums, mūsų duomenų subjektams, galėtume kuo operatyviau pateikti informaciją</w:t>
      </w:r>
      <w:r>
        <w:rPr>
          <w:rFonts w:ascii="Times New Roman" w:eastAsia="Times New Roman" w:hAnsi="Times New Roman" w:cs="Times New Roman"/>
          <w:sz w:val="24"/>
          <w:szCs w:val="24"/>
        </w:rPr>
        <w:t>,</w:t>
      </w:r>
      <w:r w:rsidRPr="5806EFF0">
        <w:rPr>
          <w:rFonts w:ascii="Times New Roman" w:eastAsia="Times New Roman" w:hAnsi="Times New Roman" w:cs="Times New Roman"/>
          <w:sz w:val="24"/>
          <w:szCs w:val="24"/>
        </w:rPr>
        <w:t xml:space="preserve"> ir skatiname Jus nuolatos pranešti </w:t>
      </w:r>
      <w:r w:rsidR="00D5378E">
        <w:rPr>
          <w:rFonts w:ascii="Times New Roman" w:eastAsia="Times New Roman" w:hAnsi="Times New Roman" w:cs="Times New Roman"/>
          <w:sz w:val="24"/>
          <w:szCs w:val="24"/>
        </w:rPr>
        <w:t>AB</w:t>
      </w:r>
      <w:r w:rsidRPr="00903779">
        <w:rPr>
          <w:rFonts w:ascii="Times New Roman" w:eastAsia="Times New Roman" w:hAnsi="Times New Roman" w:cs="Times New Roman"/>
          <w:sz w:val="24"/>
          <w:szCs w:val="24"/>
        </w:rPr>
        <w:t xml:space="preserve"> „Regitra</w:t>
      </w:r>
      <w:r>
        <w:rPr>
          <w:rFonts w:ascii="Times New Roman" w:eastAsia="Times New Roman" w:hAnsi="Times New Roman" w:cs="Times New Roman"/>
          <w:sz w:val="24"/>
          <w:szCs w:val="24"/>
        </w:rPr>
        <w:t>“</w:t>
      </w:r>
      <w:r w:rsidRPr="00903779">
        <w:rPr>
          <w:rFonts w:ascii="Times New Roman" w:eastAsia="Times New Roman" w:hAnsi="Times New Roman" w:cs="Times New Roman"/>
          <w:sz w:val="24"/>
          <w:szCs w:val="24"/>
        </w:rPr>
        <w:t xml:space="preserve"> </w:t>
      </w:r>
      <w:r w:rsidRPr="5806EFF0">
        <w:rPr>
          <w:rFonts w:ascii="Times New Roman" w:eastAsia="Times New Roman" w:hAnsi="Times New Roman" w:cs="Times New Roman"/>
          <w:sz w:val="24"/>
          <w:szCs w:val="24"/>
        </w:rPr>
        <w:t>apie Jūsų duomenų pasikeitimus.</w:t>
      </w:r>
    </w:p>
    <w:p w14:paraId="4E560AAA" w14:textId="690A7F3F" w:rsidR="001C555E" w:rsidRPr="009C5919" w:rsidRDefault="008E697D" w:rsidP="009C5919">
      <w:pPr>
        <w:spacing w:before="100" w:beforeAutospacing="1" w:after="100" w:afterAutospacing="1" w:line="240" w:lineRule="auto"/>
        <w:ind w:firstLine="567"/>
        <w:jc w:val="both"/>
        <w:rPr>
          <w:rFonts w:ascii="Times New Roman" w:eastAsia="Times New Roman" w:hAnsi="Times New Roman" w:cs="Times New Roman"/>
          <w:b/>
          <w:bCs/>
          <w:sz w:val="24"/>
          <w:szCs w:val="24"/>
        </w:rPr>
      </w:pPr>
      <w:r w:rsidRPr="009C5919">
        <w:rPr>
          <w:rFonts w:ascii="Times New Roman" w:eastAsia="Times New Roman" w:hAnsi="Times New Roman" w:cs="Times New Roman"/>
          <w:b/>
          <w:bCs/>
          <w:sz w:val="24"/>
          <w:szCs w:val="24"/>
        </w:rPr>
        <w:lastRenderedPageBreak/>
        <w:t>Iš kur gauname asmens duomenis?</w:t>
      </w:r>
    </w:p>
    <w:p w14:paraId="5AFAE28C" w14:textId="149459F0" w:rsidR="00A17D74" w:rsidRDefault="00D5378E" w:rsidP="009C5919">
      <w:pPr>
        <w:spacing w:before="100"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58C4F3F5" w:rsidRPr="58C4F3F5">
        <w:rPr>
          <w:rFonts w:ascii="Times New Roman" w:eastAsia="Times New Roman" w:hAnsi="Times New Roman" w:cs="Times New Roman"/>
          <w:sz w:val="24"/>
          <w:szCs w:val="24"/>
        </w:rPr>
        <w:t xml:space="preserve"> „</w:t>
      </w:r>
      <w:r w:rsidR="5806EFF0" w:rsidRPr="5806EFF0">
        <w:rPr>
          <w:rFonts w:ascii="Times New Roman" w:eastAsia="Times New Roman" w:hAnsi="Times New Roman" w:cs="Times New Roman"/>
          <w:sz w:val="24"/>
          <w:szCs w:val="24"/>
        </w:rPr>
        <w:t>Regitra</w:t>
      </w:r>
      <w:r w:rsidR="005359F6">
        <w:rPr>
          <w:rFonts w:ascii="Times New Roman" w:eastAsia="Times New Roman" w:hAnsi="Times New Roman" w:cs="Times New Roman"/>
          <w:sz w:val="24"/>
          <w:szCs w:val="24"/>
        </w:rPr>
        <w:t>“</w:t>
      </w:r>
      <w:r w:rsidR="58C4F3F5" w:rsidRPr="58C4F3F5">
        <w:rPr>
          <w:rFonts w:ascii="Times New Roman" w:eastAsia="Times New Roman" w:hAnsi="Times New Roman" w:cs="Times New Roman"/>
          <w:sz w:val="24"/>
          <w:szCs w:val="24"/>
        </w:rPr>
        <w:t xml:space="preserve"> </w:t>
      </w:r>
      <w:r w:rsidR="5806EFF0" w:rsidRPr="5806EFF0">
        <w:rPr>
          <w:rFonts w:ascii="Times New Roman" w:eastAsia="Times New Roman" w:hAnsi="Times New Roman" w:cs="Times New Roman"/>
          <w:sz w:val="24"/>
          <w:szCs w:val="24"/>
        </w:rPr>
        <w:t xml:space="preserve">paprastai </w:t>
      </w:r>
      <w:r w:rsidR="00AC483D">
        <w:rPr>
          <w:rFonts w:ascii="Times New Roman" w:eastAsia="Times New Roman" w:hAnsi="Times New Roman" w:cs="Times New Roman"/>
          <w:sz w:val="24"/>
          <w:szCs w:val="24"/>
        </w:rPr>
        <w:t>tvarko</w:t>
      </w:r>
      <w:r w:rsidR="00AC483D" w:rsidRPr="5C1454D8">
        <w:rPr>
          <w:rFonts w:ascii="Times New Roman" w:eastAsia="Times New Roman" w:hAnsi="Times New Roman" w:cs="Times New Roman"/>
          <w:sz w:val="24"/>
          <w:szCs w:val="24"/>
        </w:rPr>
        <w:t xml:space="preserve"> </w:t>
      </w:r>
      <w:r w:rsidR="5806EFF0" w:rsidRPr="5806EFF0">
        <w:rPr>
          <w:rFonts w:ascii="Times New Roman" w:eastAsia="Times New Roman" w:hAnsi="Times New Roman" w:cs="Times New Roman"/>
          <w:sz w:val="24"/>
          <w:szCs w:val="24"/>
        </w:rPr>
        <w:t>asmens duomenis vykdydama savo veiklą, susijusią su tvarkomais Kelių transporto priemonių ir Kelių transporto priemonių vairuotojų registrais,</w:t>
      </w:r>
      <w:r w:rsidR="00782D07">
        <w:rPr>
          <w:rFonts w:ascii="Times New Roman" w:eastAsia="Times New Roman" w:hAnsi="Times New Roman" w:cs="Times New Roman"/>
          <w:sz w:val="24"/>
          <w:szCs w:val="24"/>
        </w:rPr>
        <w:t xml:space="preserve"> Transporto priemonių savininkų apskaitos informacine</w:t>
      </w:r>
      <w:r w:rsidR="0022313D">
        <w:rPr>
          <w:rFonts w:ascii="Times New Roman" w:eastAsia="Times New Roman" w:hAnsi="Times New Roman" w:cs="Times New Roman"/>
          <w:sz w:val="24"/>
          <w:szCs w:val="24"/>
        </w:rPr>
        <w:t xml:space="preserve"> sistema,</w:t>
      </w:r>
      <w:r w:rsidR="5806EFF0" w:rsidRPr="5806EFF0">
        <w:rPr>
          <w:rFonts w:ascii="Times New Roman" w:eastAsia="Times New Roman" w:hAnsi="Times New Roman" w:cs="Times New Roman"/>
          <w:sz w:val="24"/>
          <w:szCs w:val="24"/>
        </w:rPr>
        <w:t xml:space="preserve"> kuriuose esančius duomenis įpareigoja rinkti Lietuvos Respublikos teisės aktai</w:t>
      </w:r>
      <w:r w:rsidR="006E6BD7">
        <w:rPr>
          <w:rFonts w:ascii="Times New Roman" w:eastAsia="Times New Roman" w:hAnsi="Times New Roman" w:cs="Times New Roman"/>
          <w:sz w:val="24"/>
          <w:szCs w:val="24"/>
        </w:rPr>
        <w:t>.</w:t>
      </w:r>
    </w:p>
    <w:p w14:paraId="3F3A0743" w14:textId="55E2EA7C" w:rsidR="00024057" w:rsidRPr="0061376F" w:rsidRDefault="00BD05AB" w:rsidP="009C5919">
      <w:pPr>
        <w:spacing w:before="100"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 tikrais atvejais Jūs savo asmens duomenis pateikiate registruodamiesi mūsų </w:t>
      </w:r>
      <w:r w:rsidR="000C026C">
        <w:rPr>
          <w:rFonts w:ascii="Times New Roman" w:eastAsia="Times New Roman" w:hAnsi="Times New Roman" w:cs="Times New Roman"/>
          <w:sz w:val="24"/>
          <w:szCs w:val="24"/>
        </w:rPr>
        <w:t>interne</w:t>
      </w:r>
      <w:r w:rsidR="0021612D">
        <w:rPr>
          <w:rFonts w:ascii="Times New Roman" w:eastAsia="Times New Roman" w:hAnsi="Times New Roman" w:cs="Times New Roman"/>
          <w:sz w:val="24"/>
          <w:szCs w:val="24"/>
        </w:rPr>
        <w:t>to s</w:t>
      </w:r>
      <w:r>
        <w:rPr>
          <w:rFonts w:ascii="Times New Roman" w:eastAsia="Times New Roman" w:hAnsi="Times New Roman" w:cs="Times New Roman"/>
          <w:sz w:val="24"/>
          <w:szCs w:val="24"/>
        </w:rPr>
        <w:t>vetainė</w:t>
      </w:r>
      <w:r w:rsidR="0021612D">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0021612D" w:rsidRPr="0021612D">
        <w:t xml:space="preserve"> </w:t>
      </w:r>
      <w:r w:rsidR="0021612D">
        <w:rPr>
          <w:rFonts w:ascii="Times New Roman" w:eastAsia="Times New Roman" w:hAnsi="Times New Roman" w:cs="Times New Roman"/>
          <w:sz w:val="24"/>
          <w:szCs w:val="24"/>
        </w:rPr>
        <w:t>(</w:t>
      </w:r>
      <w:r w:rsidR="0021612D" w:rsidRPr="0021612D">
        <w:rPr>
          <w:rFonts w:ascii="Times New Roman" w:eastAsia="Times New Roman" w:hAnsi="Times New Roman" w:cs="Times New Roman"/>
          <w:sz w:val="24"/>
          <w:szCs w:val="24"/>
        </w:rPr>
        <w:t>www.regitra.lt, vp.regitra.lt, eregitra.lt)</w:t>
      </w:r>
      <w:r>
        <w:rPr>
          <w:rFonts w:ascii="Times New Roman" w:eastAsia="Times New Roman" w:hAnsi="Times New Roman" w:cs="Times New Roman"/>
          <w:sz w:val="24"/>
          <w:szCs w:val="24"/>
        </w:rPr>
        <w:t xml:space="preserve"> (pavyzdžiui, registruojantis laikyti teorijos egzaminą, praktikos egzaminą</w:t>
      </w:r>
      <w:r w:rsidR="00172C65">
        <w:rPr>
          <w:rFonts w:ascii="Times New Roman" w:eastAsia="Times New Roman" w:hAnsi="Times New Roman" w:cs="Times New Roman"/>
          <w:sz w:val="24"/>
          <w:szCs w:val="24"/>
        </w:rPr>
        <w:t>, dalyvaujant apklausose, prenumeruojant naujienas</w:t>
      </w:r>
      <w:r>
        <w:rPr>
          <w:rFonts w:ascii="Times New Roman" w:eastAsia="Times New Roman" w:hAnsi="Times New Roman" w:cs="Times New Roman"/>
          <w:sz w:val="24"/>
          <w:szCs w:val="24"/>
        </w:rPr>
        <w:t xml:space="preserve"> ir kt.)</w:t>
      </w:r>
      <w:r w:rsidR="00137071">
        <w:rPr>
          <w:rFonts w:ascii="Times New Roman" w:eastAsia="Times New Roman" w:hAnsi="Times New Roman" w:cs="Times New Roman"/>
          <w:sz w:val="24"/>
          <w:szCs w:val="24"/>
        </w:rPr>
        <w:t xml:space="preserve">. Taip pat Jūs savo asmens duomenis pateikiate </w:t>
      </w:r>
      <w:r w:rsidR="00412CE1">
        <w:rPr>
          <w:rFonts w:ascii="Times New Roman" w:eastAsia="Times New Roman" w:hAnsi="Times New Roman" w:cs="Times New Roman"/>
          <w:sz w:val="24"/>
          <w:szCs w:val="24"/>
        </w:rPr>
        <w:t>AB</w:t>
      </w:r>
      <w:r w:rsidR="00137071">
        <w:rPr>
          <w:rFonts w:ascii="Times New Roman" w:eastAsia="Times New Roman" w:hAnsi="Times New Roman" w:cs="Times New Roman"/>
          <w:sz w:val="24"/>
          <w:szCs w:val="24"/>
        </w:rPr>
        <w:t xml:space="preserve"> „Regitra“ darbuotojams tiesiogiai atvykę į </w:t>
      </w:r>
      <w:r w:rsidR="00412CE1">
        <w:rPr>
          <w:rFonts w:ascii="Times New Roman" w:eastAsia="Times New Roman" w:hAnsi="Times New Roman" w:cs="Times New Roman"/>
          <w:sz w:val="24"/>
          <w:szCs w:val="24"/>
        </w:rPr>
        <w:t>AB</w:t>
      </w:r>
      <w:r w:rsidR="00137071">
        <w:rPr>
          <w:rFonts w:ascii="Times New Roman" w:eastAsia="Times New Roman" w:hAnsi="Times New Roman" w:cs="Times New Roman"/>
          <w:sz w:val="24"/>
          <w:szCs w:val="24"/>
        </w:rPr>
        <w:t xml:space="preserve"> „Regitra“ padalinius tikslu pasinaudoti mūsų teikiamomis paslaugomis.</w:t>
      </w:r>
      <w:r w:rsidR="006E6BD7">
        <w:rPr>
          <w:rFonts w:ascii="Times New Roman" w:eastAsia="Times New Roman" w:hAnsi="Times New Roman" w:cs="Times New Roman"/>
          <w:sz w:val="24"/>
          <w:szCs w:val="24"/>
        </w:rPr>
        <w:t xml:space="preserve"> Kai kuriuos duomenis AB „Regitra“ gauna</w:t>
      </w:r>
      <w:r w:rsidR="00083D98">
        <w:rPr>
          <w:rFonts w:ascii="Times New Roman" w:eastAsia="Times New Roman" w:hAnsi="Times New Roman" w:cs="Times New Roman"/>
          <w:sz w:val="24"/>
          <w:szCs w:val="24"/>
        </w:rPr>
        <w:t xml:space="preserve"> iš kitų</w:t>
      </w:r>
      <w:r w:rsidR="006E6BD7" w:rsidRPr="006E6BD7">
        <w:rPr>
          <w:rFonts w:ascii="Times New Roman" w:eastAsia="Times New Roman" w:hAnsi="Times New Roman" w:cs="Times New Roman"/>
          <w:sz w:val="24"/>
          <w:szCs w:val="24"/>
        </w:rPr>
        <w:t xml:space="preserve"> valstybės registrų</w:t>
      </w:r>
      <w:r w:rsidR="00E22912">
        <w:rPr>
          <w:rFonts w:ascii="Times New Roman" w:eastAsia="Times New Roman" w:hAnsi="Times New Roman" w:cs="Times New Roman"/>
          <w:sz w:val="24"/>
          <w:szCs w:val="24"/>
        </w:rPr>
        <w:t xml:space="preserve"> ar informacinių sistemų </w:t>
      </w:r>
      <w:r w:rsidR="006E6BD7" w:rsidRPr="006E6BD7">
        <w:rPr>
          <w:rFonts w:ascii="Times New Roman" w:eastAsia="Times New Roman" w:hAnsi="Times New Roman" w:cs="Times New Roman"/>
          <w:sz w:val="24"/>
          <w:szCs w:val="24"/>
        </w:rPr>
        <w:t xml:space="preserve"> duomenų valdytoj</w:t>
      </w:r>
      <w:r w:rsidR="00083D98">
        <w:rPr>
          <w:rFonts w:ascii="Times New Roman" w:eastAsia="Times New Roman" w:hAnsi="Times New Roman" w:cs="Times New Roman"/>
          <w:sz w:val="24"/>
          <w:szCs w:val="24"/>
        </w:rPr>
        <w:t>ų</w:t>
      </w:r>
      <w:r w:rsidR="006E6BD7" w:rsidRPr="006E6BD7">
        <w:rPr>
          <w:rFonts w:ascii="Times New Roman" w:eastAsia="Times New Roman" w:hAnsi="Times New Roman" w:cs="Times New Roman"/>
          <w:sz w:val="24"/>
          <w:szCs w:val="24"/>
        </w:rPr>
        <w:t xml:space="preserve"> ar tvarkytoj</w:t>
      </w:r>
      <w:r w:rsidR="00083D98">
        <w:rPr>
          <w:rFonts w:ascii="Times New Roman" w:eastAsia="Times New Roman" w:hAnsi="Times New Roman" w:cs="Times New Roman"/>
          <w:sz w:val="24"/>
          <w:szCs w:val="24"/>
        </w:rPr>
        <w:t>ų</w:t>
      </w:r>
      <w:r w:rsidR="006E6BD7" w:rsidRPr="006E6BD7">
        <w:rPr>
          <w:rFonts w:ascii="Times New Roman" w:eastAsia="Times New Roman" w:hAnsi="Times New Roman" w:cs="Times New Roman"/>
          <w:sz w:val="24"/>
          <w:szCs w:val="24"/>
        </w:rPr>
        <w:t xml:space="preserve"> (pvz.</w:t>
      </w:r>
      <w:r w:rsidR="00083D98">
        <w:rPr>
          <w:rFonts w:ascii="Times New Roman" w:eastAsia="Times New Roman" w:hAnsi="Times New Roman" w:cs="Times New Roman"/>
          <w:sz w:val="24"/>
          <w:szCs w:val="24"/>
        </w:rPr>
        <w:t>:</w:t>
      </w:r>
      <w:r w:rsidR="006E6BD7" w:rsidRPr="006E6BD7">
        <w:rPr>
          <w:rFonts w:ascii="Times New Roman" w:eastAsia="Times New Roman" w:hAnsi="Times New Roman" w:cs="Times New Roman"/>
          <w:sz w:val="24"/>
          <w:szCs w:val="24"/>
        </w:rPr>
        <w:t xml:space="preserve"> LR gyventojų registro ir kt.)</w:t>
      </w:r>
    </w:p>
    <w:p w14:paraId="4DBF074A" w14:textId="14381B24" w:rsidR="00636C55" w:rsidRDefault="5806EFF0" w:rsidP="009615AD">
      <w:pPr>
        <w:spacing w:before="100" w:beforeAutospacing="1" w:after="100" w:afterAutospacing="1" w:line="240" w:lineRule="auto"/>
        <w:ind w:firstLine="567"/>
        <w:jc w:val="both"/>
        <w:rPr>
          <w:rFonts w:ascii="Times New Roman" w:eastAsia="Times New Roman" w:hAnsi="Times New Roman" w:cs="Times New Roman"/>
          <w:sz w:val="24"/>
          <w:szCs w:val="24"/>
        </w:rPr>
      </w:pPr>
      <w:r w:rsidRPr="5806EFF0">
        <w:rPr>
          <w:rFonts w:ascii="Times New Roman" w:eastAsia="Times New Roman" w:hAnsi="Times New Roman" w:cs="Times New Roman"/>
          <w:sz w:val="24"/>
          <w:szCs w:val="24"/>
        </w:rPr>
        <w:t xml:space="preserve">Kartais asmens </w:t>
      </w:r>
      <w:r w:rsidR="006662A1">
        <w:rPr>
          <w:rFonts w:ascii="Times New Roman" w:eastAsia="Times New Roman" w:hAnsi="Times New Roman" w:cs="Times New Roman"/>
          <w:sz w:val="24"/>
          <w:szCs w:val="24"/>
        </w:rPr>
        <w:t>duomenis</w:t>
      </w:r>
      <w:r w:rsidRPr="5806EFF0">
        <w:rPr>
          <w:rFonts w:ascii="Times New Roman" w:eastAsia="Times New Roman" w:hAnsi="Times New Roman" w:cs="Times New Roman"/>
          <w:sz w:val="24"/>
          <w:szCs w:val="24"/>
        </w:rPr>
        <w:t xml:space="preserve"> </w:t>
      </w:r>
      <w:r w:rsidR="006662A1">
        <w:rPr>
          <w:rFonts w:ascii="Times New Roman" w:eastAsia="Times New Roman" w:hAnsi="Times New Roman" w:cs="Times New Roman"/>
          <w:sz w:val="24"/>
          <w:szCs w:val="24"/>
        </w:rPr>
        <w:t xml:space="preserve">gauname </w:t>
      </w:r>
      <w:r w:rsidRPr="5806EFF0">
        <w:rPr>
          <w:rFonts w:ascii="Times New Roman" w:eastAsia="Times New Roman" w:hAnsi="Times New Roman" w:cs="Times New Roman"/>
          <w:sz w:val="24"/>
          <w:szCs w:val="24"/>
        </w:rPr>
        <w:t>tiesiogiai iš Jūsų, mūsų klientų</w:t>
      </w:r>
      <w:r w:rsidR="006662A1">
        <w:rPr>
          <w:rFonts w:ascii="Times New Roman" w:eastAsia="Times New Roman" w:hAnsi="Times New Roman" w:cs="Times New Roman"/>
          <w:sz w:val="24"/>
          <w:szCs w:val="24"/>
        </w:rPr>
        <w:t xml:space="preserve"> / soc</w:t>
      </w:r>
      <w:r w:rsidR="002850E0">
        <w:rPr>
          <w:rFonts w:ascii="Times New Roman" w:eastAsia="Times New Roman" w:hAnsi="Times New Roman" w:cs="Times New Roman"/>
          <w:sz w:val="24"/>
          <w:szCs w:val="24"/>
        </w:rPr>
        <w:t>ialinių</w:t>
      </w:r>
      <w:r w:rsidR="006662A1">
        <w:rPr>
          <w:rFonts w:ascii="Times New Roman" w:eastAsia="Times New Roman" w:hAnsi="Times New Roman" w:cs="Times New Roman"/>
          <w:sz w:val="24"/>
          <w:szCs w:val="24"/>
        </w:rPr>
        <w:t xml:space="preserve"> tinklų vartotojų, </w:t>
      </w:r>
      <w:r w:rsidRPr="5806EFF0">
        <w:rPr>
          <w:rFonts w:ascii="Times New Roman" w:eastAsia="Times New Roman" w:hAnsi="Times New Roman" w:cs="Times New Roman"/>
          <w:sz w:val="24"/>
          <w:szCs w:val="24"/>
        </w:rPr>
        <w:t xml:space="preserve">kai </w:t>
      </w:r>
      <w:r w:rsidR="006662A1">
        <w:rPr>
          <w:rFonts w:ascii="Times New Roman" w:eastAsia="Times New Roman" w:hAnsi="Times New Roman" w:cs="Times New Roman"/>
          <w:sz w:val="24"/>
          <w:szCs w:val="24"/>
        </w:rPr>
        <w:t>Jūs sutinkate su tokiu asmens duomenų tvarkymu (pvz., tiesioginė rinkodara, komunikacija soc</w:t>
      </w:r>
      <w:r w:rsidR="002850E0">
        <w:rPr>
          <w:rFonts w:ascii="Times New Roman" w:eastAsia="Times New Roman" w:hAnsi="Times New Roman" w:cs="Times New Roman"/>
          <w:sz w:val="24"/>
          <w:szCs w:val="24"/>
        </w:rPr>
        <w:t>ialiniuose</w:t>
      </w:r>
      <w:r w:rsidR="006662A1">
        <w:rPr>
          <w:rFonts w:ascii="Times New Roman" w:eastAsia="Times New Roman" w:hAnsi="Times New Roman" w:cs="Times New Roman"/>
          <w:sz w:val="24"/>
          <w:szCs w:val="24"/>
        </w:rPr>
        <w:t xml:space="preserve"> tinkluose ir kt.)</w:t>
      </w:r>
      <w:r w:rsidRPr="5806EFF0">
        <w:rPr>
          <w:rFonts w:ascii="Times New Roman" w:eastAsia="Times New Roman" w:hAnsi="Times New Roman" w:cs="Times New Roman"/>
          <w:sz w:val="24"/>
          <w:szCs w:val="24"/>
        </w:rPr>
        <w:t xml:space="preserve">. </w:t>
      </w:r>
    </w:p>
    <w:p w14:paraId="0BEE9B5E" w14:textId="6C018D94" w:rsidR="00937D0B" w:rsidRPr="001C555E" w:rsidRDefault="00937D0B" w:rsidP="009615AD">
      <w:pPr>
        <w:spacing w:before="100"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Taip pat savo asmens duomenis Jūs pateikiate</w:t>
      </w:r>
      <w:r w:rsidR="00A57CE7">
        <w:rPr>
          <w:rFonts w:ascii="Times New Roman" w:eastAsia="Times New Roman" w:hAnsi="Times New Roman" w:cs="Times New Roman"/>
          <w:sz w:val="24"/>
          <w:szCs w:val="24"/>
        </w:rPr>
        <w:t xml:space="preserve">, jei pretenduojate į darbo vietą </w:t>
      </w:r>
      <w:r w:rsidR="00412CE1">
        <w:rPr>
          <w:rFonts w:ascii="Times New Roman" w:eastAsia="Times New Roman" w:hAnsi="Times New Roman" w:cs="Times New Roman"/>
          <w:sz w:val="24"/>
          <w:szCs w:val="24"/>
        </w:rPr>
        <w:t>AB</w:t>
      </w:r>
      <w:r>
        <w:rPr>
          <w:rFonts w:ascii="Times New Roman" w:eastAsia="Times New Roman" w:hAnsi="Times New Roman" w:cs="Times New Roman"/>
          <w:sz w:val="24"/>
          <w:szCs w:val="24"/>
        </w:rPr>
        <w:t xml:space="preserve"> „Regitra“</w:t>
      </w:r>
      <w:r w:rsidR="00A57CE7">
        <w:rPr>
          <w:rFonts w:ascii="Times New Roman" w:eastAsia="Times New Roman" w:hAnsi="Times New Roman" w:cs="Times New Roman"/>
          <w:sz w:val="24"/>
          <w:szCs w:val="24"/>
        </w:rPr>
        <w:t>.</w:t>
      </w:r>
    </w:p>
    <w:p w14:paraId="3C5787DA" w14:textId="1B265A18" w:rsidR="001C555E" w:rsidRPr="0061376F" w:rsidRDefault="5806EFF0" w:rsidP="009C5919">
      <w:pPr>
        <w:spacing w:before="100" w:beforeAutospacing="1" w:after="100" w:afterAutospacing="1" w:line="240" w:lineRule="auto"/>
        <w:ind w:firstLine="567"/>
        <w:jc w:val="both"/>
        <w:rPr>
          <w:rFonts w:ascii="Times New Roman" w:eastAsia="Times New Roman" w:hAnsi="Times New Roman" w:cs="Times New Roman"/>
          <w:sz w:val="24"/>
          <w:szCs w:val="24"/>
        </w:rPr>
      </w:pPr>
      <w:r w:rsidRPr="5806EFF0">
        <w:rPr>
          <w:rFonts w:ascii="Times New Roman" w:eastAsia="Times New Roman" w:hAnsi="Times New Roman" w:cs="Times New Roman"/>
          <w:b/>
          <w:bCs/>
          <w:sz w:val="24"/>
          <w:szCs w:val="24"/>
        </w:rPr>
        <w:t>Kam teikiame Jūsų</w:t>
      </w:r>
      <w:r w:rsidR="008E697D">
        <w:rPr>
          <w:rFonts w:ascii="Times New Roman" w:eastAsia="Times New Roman" w:hAnsi="Times New Roman" w:cs="Times New Roman"/>
          <w:b/>
          <w:bCs/>
          <w:sz w:val="24"/>
          <w:szCs w:val="24"/>
        </w:rPr>
        <w:t xml:space="preserve"> asmens</w:t>
      </w:r>
      <w:r w:rsidRPr="5806EFF0">
        <w:rPr>
          <w:rFonts w:ascii="Times New Roman" w:eastAsia="Times New Roman" w:hAnsi="Times New Roman" w:cs="Times New Roman"/>
          <w:b/>
          <w:bCs/>
          <w:sz w:val="24"/>
          <w:szCs w:val="24"/>
        </w:rPr>
        <w:t xml:space="preserve"> duomenis?</w:t>
      </w:r>
    </w:p>
    <w:p w14:paraId="618F77AE" w14:textId="6098A11A" w:rsidR="00187D8E" w:rsidRDefault="00412CE1" w:rsidP="00074F66">
      <w:pPr>
        <w:spacing w:before="100"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0427DD5E" w:rsidRPr="0427DD5E">
        <w:rPr>
          <w:rFonts w:ascii="Times New Roman" w:eastAsia="Times New Roman" w:hAnsi="Times New Roman" w:cs="Times New Roman"/>
          <w:sz w:val="24"/>
          <w:szCs w:val="24"/>
        </w:rPr>
        <w:t xml:space="preserve"> „</w:t>
      </w:r>
      <w:r w:rsidR="5806EFF0" w:rsidRPr="5806EFF0">
        <w:rPr>
          <w:rFonts w:ascii="Times New Roman" w:eastAsia="Times New Roman" w:hAnsi="Times New Roman" w:cs="Times New Roman"/>
          <w:sz w:val="24"/>
          <w:szCs w:val="24"/>
        </w:rPr>
        <w:t>Regitra</w:t>
      </w:r>
      <w:r w:rsidR="005359F6">
        <w:rPr>
          <w:rFonts w:ascii="Times New Roman" w:eastAsia="Times New Roman" w:hAnsi="Times New Roman" w:cs="Times New Roman"/>
          <w:sz w:val="24"/>
          <w:szCs w:val="24"/>
        </w:rPr>
        <w:t>“</w:t>
      </w:r>
      <w:r w:rsidR="5806EFF0" w:rsidRPr="5806EFF0">
        <w:rPr>
          <w:rFonts w:ascii="Times New Roman" w:eastAsia="Times New Roman" w:hAnsi="Times New Roman" w:cs="Times New Roman"/>
          <w:sz w:val="24"/>
          <w:szCs w:val="24"/>
        </w:rPr>
        <w:t xml:space="preserve"> užtikrina asmens duomenų apsaugą, vadovaudamasi tiek Lietuvos Respublikos teisės aktais, tiek </w:t>
      </w:r>
      <w:r w:rsidR="0D829EFD" w:rsidRPr="0D829EFD">
        <w:rPr>
          <w:rFonts w:ascii="Times New Roman" w:eastAsia="Times New Roman" w:hAnsi="Times New Roman" w:cs="Times New Roman"/>
          <w:sz w:val="24"/>
          <w:szCs w:val="24"/>
        </w:rPr>
        <w:t>tiesiogiai</w:t>
      </w:r>
      <w:r w:rsidR="5806EFF0" w:rsidRPr="5806EFF0">
        <w:rPr>
          <w:rFonts w:ascii="Times New Roman" w:eastAsia="Times New Roman" w:hAnsi="Times New Roman" w:cs="Times New Roman"/>
          <w:sz w:val="24"/>
          <w:szCs w:val="24"/>
        </w:rPr>
        <w:t xml:space="preserve"> taikomais Europos Sąjungos teisės aktais, todėl Jūsų asmens duomenis teikia tretiesiems asmenims pagal vienkartinius šių asmenų prašymus ar pagal sudarytas duomenų teikimo sutartis. Visais atvejais </w:t>
      </w:r>
      <w:r w:rsidR="0038222E">
        <w:rPr>
          <w:rFonts w:ascii="Times New Roman" w:eastAsia="Times New Roman" w:hAnsi="Times New Roman" w:cs="Times New Roman"/>
          <w:sz w:val="24"/>
          <w:szCs w:val="24"/>
        </w:rPr>
        <w:t>AB</w:t>
      </w:r>
      <w:r w:rsidR="00024057" w:rsidRPr="5DDD6ABC">
        <w:rPr>
          <w:rFonts w:ascii="Times New Roman" w:eastAsia="Times New Roman" w:hAnsi="Times New Roman" w:cs="Times New Roman"/>
          <w:sz w:val="24"/>
          <w:szCs w:val="24"/>
        </w:rPr>
        <w:t xml:space="preserve"> „</w:t>
      </w:r>
      <w:r w:rsidR="00024057" w:rsidRPr="5806EFF0">
        <w:rPr>
          <w:rFonts w:ascii="Times New Roman" w:eastAsia="Times New Roman" w:hAnsi="Times New Roman" w:cs="Times New Roman"/>
          <w:sz w:val="24"/>
          <w:szCs w:val="24"/>
        </w:rPr>
        <w:t>Regitra</w:t>
      </w:r>
      <w:r w:rsidR="00024057">
        <w:rPr>
          <w:rFonts w:ascii="Times New Roman" w:eastAsia="Times New Roman" w:hAnsi="Times New Roman" w:cs="Times New Roman"/>
          <w:sz w:val="24"/>
          <w:szCs w:val="24"/>
        </w:rPr>
        <w:t>“ prašo</w:t>
      </w:r>
      <w:r w:rsidR="00024057" w:rsidRPr="5806EFF0">
        <w:rPr>
          <w:rFonts w:ascii="Times New Roman" w:eastAsia="Times New Roman" w:hAnsi="Times New Roman" w:cs="Times New Roman"/>
          <w:sz w:val="24"/>
          <w:szCs w:val="24"/>
        </w:rPr>
        <w:t xml:space="preserve"> </w:t>
      </w:r>
      <w:r w:rsidR="5806EFF0" w:rsidRPr="5806EFF0">
        <w:rPr>
          <w:rFonts w:ascii="Times New Roman" w:eastAsia="Times New Roman" w:hAnsi="Times New Roman" w:cs="Times New Roman"/>
          <w:sz w:val="24"/>
          <w:szCs w:val="24"/>
        </w:rPr>
        <w:t>duomenų gavėj</w:t>
      </w:r>
      <w:r w:rsidR="00024057">
        <w:rPr>
          <w:rFonts w:ascii="Times New Roman" w:eastAsia="Times New Roman" w:hAnsi="Times New Roman" w:cs="Times New Roman"/>
          <w:sz w:val="24"/>
          <w:szCs w:val="24"/>
        </w:rPr>
        <w:t>ą nurodyti asmens duomenų gavimo teisėtą tikslą bei</w:t>
      </w:r>
      <w:r w:rsidR="5806EFF0" w:rsidRPr="5806EFF0">
        <w:rPr>
          <w:rFonts w:ascii="Times New Roman" w:eastAsia="Times New Roman" w:hAnsi="Times New Roman" w:cs="Times New Roman"/>
          <w:sz w:val="24"/>
          <w:szCs w:val="24"/>
        </w:rPr>
        <w:t xml:space="preserve"> teisin</w:t>
      </w:r>
      <w:r w:rsidR="00024057">
        <w:rPr>
          <w:rFonts w:ascii="Times New Roman" w:eastAsia="Times New Roman" w:hAnsi="Times New Roman" w:cs="Times New Roman"/>
          <w:sz w:val="24"/>
          <w:szCs w:val="24"/>
        </w:rPr>
        <w:t>į</w:t>
      </w:r>
      <w:r w:rsidR="5806EFF0" w:rsidRPr="5806EFF0">
        <w:rPr>
          <w:rFonts w:ascii="Times New Roman" w:eastAsia="Times New Roman" w:hAnsi="Times New Roman" w:cs="Times New Roman"/>
          <w:sz w:val="24"/>
          <w:szCs w:val="24"/>
        </w:rPr>
        <w:t xml:space="preserve"> pagrind</w:t>
      </w:r>
      <w:r w:rsidR="00024057">
        <w:rPr>
          <w:rFonts w:ascii="Times New Roman" w:eastAsia="Times New Roman" w:hAnsi="Times New Roman" w:cs="Times New Roman"/>
          <w:sz w:val="24"/>
          <w:szCs w:val="24"/>
        </w:rPr>
        <w:t>ą</w:t>
      </w:r>
      <w:r w:rsidR="5DDD6ABC" w:rsidRPr="5DDD6ABC">
        <w:rPr>
          <w:rFonts w:ascii="Times New Roman" w:eastAsia="Times New Roman" w:hAnsi="Times New Roman" w:cs="Times New Roman"/>
          <w:sz w:val="24"/>
          <w:szCs w:val="24"/>
        </w:rPr>
        <w:t>.</w:t>
      </w:r>
      <w:r w:rsidR="5806EFF0" w:rsidRPr="5806EFF0">
        <w:rPr>
          <w:rFonts w:ascii="Times New Roman" w:eastAsia="Times New Roman" w:hAnsi="Times New Roman" w:cs="Times New Roman"/>
          <w:sz w:val="24"/>
          <w:szCs w:val="24"/>
        </w:rPr>
        <w:t xml:space="preserve"> Nesant</w:t>
      </w:r>
      <w:r w:rsidR="00024057">
        <w:rPr>
          <w:rFonts w:ascii="Times New Roman" w:eastAsia="Times New Roman" w:hAnsi="Times New Roman" w:cs="Times New Roman"/>
          <w:sz w:val="24"/>
          <w:szCs w:val="24"/>
        </w:rPr>
        <w:t xml:space="preserve"> teisėto tikslo ir</w:t>
      </w:r>
      <w:r w:rsidR="5806EFF0" w:rsidRPr="5806EFF0">
        <w:rPr>
          <w:rFonts w:ascii="Times New Roman" w:eastAsia="Times New Roman" w:hAnsi="Times New Roman" w:cs="Times New Roman"/>
          <w:sz w:val="24"/>
          <w:szCs w:val="24"/>
        </w:rPr>
        <w:t xml:space="preserve"> teisinio pagrindo – </w:t>
      </w:r>
      <w:r w:rsidR="0038222E">
        <w:rPr>
          <w:rFonts w:ascii="Times New Roman" w:eastAsia="Times New Roman" w:hAnsi="Times New Roman" w:cs="Times New Roman"/>
          <w:sz w:val="24"/>
          <w:szCs w:val="24"/>
        </w:rPr>
        <w:t>AB</w:t>
      </w:r>
      <w:r w:rsidR="1A22D381" w:rsidRPr="1A22D381">
        <w:rPr>
          <w:rFonts w:ascii="Times New Roman" w:eastAsia="Times New Roman" w:hAnsi="Times New Roman" w:cs="Times New Roman"/>
          <w:sz w:val="24"/>
          <w:szCs w:val="24"/>
        </w:rPr>
        <w:t xml:space="preserve"> „</w:t>
      </w:r>
      <w:r w:rsidR="5806EFF0" w:rsidRPr="5806EFF0">
        <w:rPr>
          <w:rFonts w:ascii="Times New Roman" w:eastAsia="Times New Roman" w:hAnsi="Times New Roman" w:cs="Times New Roman"/>
          <w:sz w:val="24"/>
          <w:szCs w:val="24"/>
        </w:rPr>
        <w:t>Regitra</w:t>
      </w:r>
      <w:r w:rsidR="005359F6">
        <w:rPr>
          <w:rFonts w:ascii="Times New Roman" w:eastAsia="Times New Roman" w:hAnsi="Times New Roman" w:cs="Times New Roman"/>
          <w:sz w:val="24"/>
          <w:szCs w:val="24"/>
        </w:rPr>
        <w:t>“</w:t>
      </w:r>
      <w:r w:rsidR="5806EFF0" w:rsidRPr="5806EFF0">
        <w:rPr>
          <w:rFonts w:ascii="Times New Roman" w:eastAsia="Times New Roman" w:hAnsi="Times New Roman" w:cs="Times New Roman"/>
          <w:sz w:val="24"/>
          <w:szCs w:val="24"/>
        </w:rPr>
        <w:t xml:space="preserve"> atsisako pateikti Jūsų asmens duomenis.</w:t>
      </w:r>
    </w:p>
    <w:p w14:paraId="223A018B" w14:textId="50B39B91" w:rsidR="00187D8E" w:rsidRPr="0061376F" w:rsidRDefault="5806EFF0" w:rsidP="0061376F">
      <w:pPr>
        <w:spacing w:before="100" w:beforeAutospacing="1" w:after="100" w:afterAutospacing="1" w:line="240" w:lineRule="auto"/>
        <w:ind w:firstLine="567"/>
        <w:jc w:val="both"/>
        <w:rPr>
          <w:rFonts w:ascii="Times New Roman" w:eastAsia="Times New Roman" w:hAnsi="Times New Roman" w:cs="Times New Roman"/>
          <w:sz w:val="24"/>
          <w:szCs w:val="24"/>
        </w:rPr>
      </w:pPr>
      <w:r w:rsidRPr="5806EFF0">
        <w:rPr>
          <w:rFonts w:ascii="Times New Roman" w:eastAsia="Times New Roman" w:hAnsi="Times New Roman" w:cs="Times New Roman"/>
          <w:sz w:val="24"/>
          <w:szCs w:val="24"/>
        </w:rPr>
        <w:t xml:space="preserve">Jūsų asmens duomenų gavėjai yra įvairūs: bankai, savivaldybės, advokatai, aplinkos apsaugos institucijos, lizingo bendrovės, bankroto administratoriai, draudimo bendrovės, transporto priemonių parkavimo paslaugas teikiančios bendrovės, automobilių nuomą teikiančios bendrovės, teismai, antstoliai, SODRA, Valstybinė mokesčių inspekcija, vairavimo mokyklos ir </w:t>
      </w:r>
      <w:r w:rsidR="00187D8E" w:rsidRPr="00187D8E">
        <w:rPr>
          <w:rFonts w:ascii="Times New Roman" w:eastAsia="Times New Roman" w:hAnsi="Times New Roman" w:cs="Times New Roman"/>
          <w:sz w:val="24"/>
          <w:szCs w:val="24"/>
        </w:rPr>
        <w:t>kit</w:t>
      </w:r>
      <w:r w:rsidR="00137071">
        <w:rPr>
          <w:rFonts w:ascii="Times New Roman" w:eastAsia="Times New Roman" w:hAnsi="Times New Roman" w:cs="Times New Roman"/>
          <w:sz w:val="24"/>
          <w:szCs w:val="24"/>
        </w:rPr>
        <w:t>i</w:t>
      </w:r>
      <w:r w:rsidR="00187D8E" w:rsidRPr="00187D8E">
        <w:rPr>
          <w:rFonts w:ascii="Times New Roman" w:eastAsia="Times New Roman" w:hAnsi="Times New Roman" w:cs="Times New Roman"/>
          <w:sz w:val="24"/>
          <w:szCs w:val="24"/>
        </w:rPr>
        <w:t xml:space="preserve"> </w:t>
      </w:r>
      <w:r w:rsidR="00137071">
        <w:rPr>
          <w:rFonts w:ascii="Times New Roman" w:eastAsia="Times New Roman" w:hAnsi="Times New Roman" w:cs="Times New Roman"/>
          <w:sz w:val="24"/>
          <w:szCs w:val="24"/>
        </w:rPr>
        <w:t>tretieji</w:t>
      </w:r>
      <w:r w:rsidR="00187D8E" w:rsidRPr="00187D8E">
        <w:rPr>
          <w:rFonts w:ascii="Times New Roman" w:eastAsia="Times New Roman" w:hAnsi="Times New Roman" w:cs="Times New Roman"/>
          <w:sz w:val="24"/>
          <w:szCs w:val="24"/>
        </w:rPr>
        <w:t xml:space="preserve"> </w:t>
      </w:r>
      <w:r w:rsidR="00137071">
        <w:rPr>
          <w:rFonts w:ascii="Times New Roman" w:eastAsia="Times New Roman" w:hAnsi="Times New Roman" w:cs="Times New Roman"/>
          <w:sz w:val="24"/>
          <w:szCs w:val="24"/>
        </w:rPr>
        <w:t>asmenys, kurie</w:t>
      </w:r>
      <w:r w:rsidR="00187D8E" w:rsidRPr="00187D8E">
        <w:rPr>
          <w:rFonts w:ascii="Times New Roman" w:eastAsia="Times New Roman" w:hAnsi="Times New Roman" w:cs="Times New Roman"/>
          <w:sz w:val="24"/>
          <w:szCs w:val="24"/>
        </w:rPr>
        <w:t xml:space="preserve"> teisės aktų nustatyta tvarka</w:t>
      </w:r>
      <w:r w:rsidR="00137071">
        <w:rPr>
          <w:rFonts w:ascii="Times New Roman" w:eastAsia="Times New Roman" w:hAnsi="Times New Roman" w:cs="Times New Roman"/>
          <w:sz w:val="24"/>
          <w:szCs w:val="24"/>
        </w:rPr>
        <w:t xml:space="preserve"> turi teisę gauti asmens duomenis</w:t>
      </w:r>
      <w:r w:rsidR="00187D8E" w:rsidRPr="00187D8E">
        <w:rPr>
          <w:rFonts w:ascii="Times New Roman" w:eastAsia="Times New Roman" w:hAnsi="Times New Roman" w:cs="Times New Roman"/>
          <w:sz w:val="24"/>
          <w:szCs w:val="24"/>
        </w:rPr>
        <w:t>.</w:t>
      </w:r>
    </w:p>
    <w:p w14:paraId="1FDA50F5" w14:textId="569FC057" w:rsidR="00024057" w:rsidRPr="0061376F" w:rsidRDefault="004F30F2" w:rsidP="0061376F">
      <w:pPr>
        <w:spacing w:before="100"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00024057">
        <w:rPr>
          <w:rFonts w:ascii="Times New Roman" w:eastAsia="Times New Roman" w:hAnsi="Times New Roman" w:cs="Times New Roman"/>
          <w:sz w:val="24"/>
          <w:szCs w:val="24"/>
        </w:rPr>
        <w:t xml:space="preserve"> „Regitra“</w:t>
      </w:r>
      <w:r w:rsidR="00024057" w:rsidRPr="00024057">
        <w:rPr>
          <w:rFonts w:ascii="Times New Roman" w:eastAsia="Times New Roman" w:hAnsi="Times New Roman" w:cs="Times New Roman"/>
          <w:sz w:val="24"/>
          <w:szCs w:val="24"/>
        </w:rPr>
        <w:t xml:space="preserve"> gali perduoti </w:t>
      </w:r>
      <w:r w:rsidR="00024057">
        <w:rPr>
          <w:rFonts w:ascii="Times New Roman" w:eastAsia="Times New Roman" w:hAnsi="Times New Roman" w:cs="Times New Roman"/>
          <w:sz w:val="24"/>
          <w:szCs w:val="24"/>
        </w:rPr>
        <w:t>Jūsų</w:t>
      </w:r>
      <w:r w:rsidR="00024057" w:rsidRPr="00024057">
        <w:rPr>
          <w:rFonts w:ascii="Times New Roman" w:eastAsia="Times New Roman" w:hAnsi="Times New Roman" w:cs="Times New Roman"/>
          <w:sz w:val="24"/>
          <w:szCs w:val="24"/>
        </w:rPr>
        <w:t xml:space="preserve"> asmens duomenis kitoms trečiosioms šalims (duomenų tvarkytojams), kurios </w:t>
      </w:r>
      <w:r>
        <w:rPr>
          <w:rFonts w:ascii="Times New Roman" w:eastAsia="Times New Roman" w:hAnsi="Times New Roman" w:cs="Times New Roman"/>
          <w:sz w:val="24"/>
          <w:szCs w:val="24"/>
        </w:rPr>
        <w:t>AB</w:t>
      </w:r>
      <w:r w:rsidR="00024057">
        <w:rPr>
          <w:rFonts w:ascii="Times New Roman" w:eastAsia="Times New Roman" w:hAnsi="Times New Roman" w:cs="Times New Roman"/>
          <w:sz w:val="24"/>
          <w:szCs w:val="24"/>
        </w:rPr>
        <w:t xml:space="preserve"> „Regitra“ </w:t>
      </w:r>
      <w:r w:rsidR="00024057" w:rsidRPr="00024057">
        <w:rPr>
          <w:rFonts w:ascii="Times New Roman" w:eastAsia="Times New Roman" w:hAnsi="Times New Roman" w:cs="Times New Roman"/>
          <w:sz w:val="24"/>
          <w:szCs w:val="24"/>
        </w:rPr>
        <w:t xml:space="preserve">vardu ir nurodymais tvarko asmens duomenis ir  </w:t>
      </w:r>
      <w:r w:rsidR="008325B7">
        <w:rPr>
          <w:rFonts w:ascii="Times New Roman" w:eastAsia="Times New Roman" w:hAnsi="Times New Roman" w:cs="Times New Roman"/>
          <w:sz w:val="24"/>
          <w:szCs w:val="24"/>
        </w:rPr>
        <w:t>(</w:t>
      </w:r>
      <w:r w:rsidR="00024057" w:rsidRPr="00024057">
        <w:rPr>
          <w:rFonts w:ascii="Times New Roman" w:eastAsia="Times New Roman" w:hAnsi="Times New Roman" w:cs="Times New Roman"/>
          <w:sz w:val="24"/>
          <w:szCs w:val="24"/>
        </w:rPr>
        <w:t>ar</w:t>
      </w:r>
      <w:r w:rsidR="008325B7">
        <w:rPr>
          <w:rFonts w:ascii="Times New Roman" w:eastAsia="Times New Roman" w:hAnsi="Times New Roman" w:cs="Times New Roman"/>
          <w:sz w:val="24"/>
          <w:szCs w:val="24"/>
        </w:rPr>
        <w:t>)</w:t>
      </w:r>
      <w:r w:rsidR="00024057" w:rsidRPr="00024057">
        <w:rPr>
          <w:rFonts w:ascii="Times New Roman" w:eastAsia="Times New Roman" w:hAnsi="Times New Roman" w:cs="Times New Roman"/>
          <w:sz w:val="24"/>
          <w:szCs w:val="24"/>
        </w:rPr>
        <w:t xml:space="preserve"> turi prieigą prie jų, </w:t>
      </w:r>
      <w:r w:rsidR="00001F88">
        <w:rPr>
          <w:rFonts w:ascii="Times New Roman" w:eastAsia="Times New Roman" w:hAnsi="Times New Roman" w:cs="Times New Roman"/>
          <w:sz w:val="24"/>
          <w:szCs w:val="24"/>
        </w:rPr>
        <w:t>pavyzdžiui</w:t>
      </w:r>
      <w:r w:rsidR="00024057" w:rsidRPr="00024057">
        <w:rPr>
          <w:rFonts w:ascii="Times New Roman" w:eastAsia="Times New Roman" w:hAnsi="Times New Roman" w:cs="Times New Roman"/>
          <w:sz w:val="24"/>
          <w:szCs w:val="24"/>
        </w:rPr>
        <w:t>, informacinių sistemų kūrimą, priežiūrą ir palaikymą</w:t>
      </w:r>
      <w:r w:rsidR="00001F88">
        <w:rPr>
          <w:rFonts w:ascii="Times New Roman" w:eastAsia="Times New Roman" w:hAnsi="Times New Roman" w:cs="Times New Roman"/>
          <w:sz w:val="24"/>
          <w:szCs w:val="24"/>
        </w:rPr>
        <w:t xml:space="preserve"> </w:t>
      </w:r>
      <w:r w:rsidR="00024057" w:rsidRPr="00024057">
        <w:rPr>
          <w:rFonts w:ascii="Times New Roman" w:eastAsia="Times New Roman" w:hAnsi="Times New Roman" w:cs="Times New Roman"/>
          <w:sz w:val="24"/>
          <w:szCs w:val="24"/>
        </w:rPr>
        <w:t xml:space="preserve">atliekantiems paslaugų teikėjams ir kitiems asmenims, kurie padeda </w:t>
      </w:r>
      <w:r>
        <w:rPr>
          <w:rFonts w:ascii="Times New Roman" w:eastAsia="Times New Roman" w:hAnsi="Times New Roman" w:cs="Times New Roman"/>
          <w:sz w:val="24"/>
          <w:szCs w:val="24"/>
        </w:rPr>
        <w:t>AB</w:t>
      </w:r>
      <w:r w:rsidR="00024057">
        <w:rPr>
          <w:rFonts w:ascii="Times New Roman" w:eastAsia="Times New Roman" w:hAnsi="Times New Roman" w:cs="Times New Roman"/>
          <w:sz w:val="24"/>
          <w:szCs w:val="24"/>
        </w:rPr>
        <w:t xml:space="preserve"> „Regitra“ </w:t>
      </w:r>
      <w:r w:rsidR="00024057" w:rsidRPr="00024057">
        <w:rPr>
          <w:rFonts w:ascii="Times New Roman" w:eastAsia="Times New Roman" w:hAnsi="Times New Roman" w:cs="Times New Roman"/>
          <w:sz w:val="24"/>
          <w:szCs w:val="24"/>
        </w:rPr>
        <w:t xml:space="preserve">tinkamai teikti </w:t>
      </w:r>
      <w:r w:rsidR="00C5119C">
        <w:rPr>
          <w:rFonts w:ascii="Times New Roman" w:eastAsia="Times New Roman" w:hAnsi="Times New Roman" w:cs="Times New Roman"/>
          <w:sz w:val="24"/>
          <w:szCs w:val="24"/>
        </w:rPr>
        <w:t>Jums</w:t>
      </w:r>
      <w:r w:rsidR="00024057" w:rsidRPr="00024057">
        <w:rPr>
          <w:rFonts w:ascii="Times New Roman" w:eastAsia="Times New Roman" w:hAnsi="Times New Roman" w:cs="Times New Roman"/>
          <w:sz w:val="24"/>
          <w:szCs w:val="24"/>
        </w:rPr>
        <w:t xml:space="preserve"> paslaugas. Šiuo atveju, </w:t>
      </w:r>
      <w:r>
        <w:rPr>
          <w:rFonts w:ascii="Times New Roman" w:eastAsia="Times New Roman" w:hAnsi="Times New Roman" w:cs="Times New Roman"/>
          <w:sz w:val="24"/>
          <w:szCs w:val="24"/>
        </w:rPr>
        <w:t>AB</w:t>
      </w:r>
      <w:r w:rsidR="00C5119C">
        <w:rPr>
          <w:rFonts w:ascii="Times New Roman" w:eastAsia="Times New Roman" w:hAnsi="Times New Roman" w:cs="Times New Roman"/>
          <w:sz w:val="24"/>
          <w:szCs w:val="24"/>
        </w:rPr>
        <w:t xml:space="preserve"> „Regitra“ </w:t>
      </w:r>
      <w:r w:rsidR="00024057" w:rsidRPr="00024057">
        <w:rPr>
          <w:rFonts w:ascii="Times New Roman" w:eastAsia="Times New Roman" w:hAnsi="Times New Roman" w:cs="Times New Roman"/>
          <w:sz w:val="24"/>
          <w:szCs w:val="24"/>
        </w:rPr>
        <w:t xml:space="preserve">imasi tinkamų priemonių, kad pasitelkti duomenų tvarkytojai jiems patikėtus asmens duomenis tvarkytų tik </w:t>
      </w:r>
      <w:r w:rsidR="00E51158">
        <w:rPr>
          <w:rFonts w:ascii="Times New Roman" w:eastAsia="Times New Roman" w:hAnsi="Times New Roman" w:cs="Times New Roman"/>
          <w:sz w:val="24"/>
          <w:szCs w:val="24"/>
        </w:rPr>
        <w:t>AB</w:t>
      </w:r>
      <w:r w:rsidR="00C5119C">
        <w:rPr>
          <w:rFonts w:ascii="Times New Roman" w:eastAsia="Times New Roman" w:hAnsi="Times New Roman" w:cs="Times New Roman"/>
          <w:sz w:val="24"/>
          <w:szCs w:val="24"/>
        </w:rPr>
        <w:t xml:space="preserve"> „Regitra“ </w:t>
      </w:r>
      <w:r w:rsidR="00024057" w:rsidRPr="00024057">
        <w:rPr>
          <w:rFonts w:ascii="Times New Roman" w:eastAsia="Times New Roman" w:hAnsi="Times New Roman" w:cs="Times New Roman"/>
          <w:sz w:val="24"/>
          <w:szCs w:val="24"/>
        </w:rPr>
        <w:t xml:space="preserve">nurodytais tikslais, atliktų tik tuos veiksmus, kuriuos </w:t>
      </w:r>
      <w:r w:rsidR="00E51158">
        <w:rPr>
          <w:rFonts w:ascii="Times New Roman" w:eastAsia="Times New Roman" w:hAnsi="Times New Roman" w:cs="Times New Roman"/>
          <w:sz w:val="24"/>
          <w:szCs w:val="24"/>
        </w:rPr>
        <w:t>AB</w:t>
      </w:r>
      <w:r w:rsidR="00C5119C">
        <w:rPr>
          <w:rFonts w:ascii="Times New Roman" w:eastAsia="Times New Roman" w:hAnsi="Times New Roman" w:cs="Times New Roman"/>
          <w:sz w:val="24"/>
          <w:szCs w:val="24"/>
        </w:rPr>
        <w:t xml:space="preserve"> „Regitra“ </w:t>
      </w:r>
      <w:r w:rsidR="00024057" w:rsidRPr="00024057">
        <w:rPr>
          <w:rFonts w:ascii="Times New Roman" w:eastAsia="Times New Roman" w:hAnsi="Times New Roman" w:cs="Times New Roman"/>
          <w:sz w:val="24"/>
          <w:szCs w:val="24"/>
        </w:rPr>
        <w:t>jiems nurodė atlikti, užtikrintų tinkamas organizacines ir technines asmens duomenų saugumo priemones.</w:t>
      </w:r>
    </w:p>
    <w:p w14:paraId="49939816" w14:textId="062E55EB" w:rsidR="001C555E" w:rsidRPr="001C555E" w:rsidRDefault="5806EFF0" w:rsidP="0061376F">
      <w:pPr>
        <w:spacing w:before="100" w:beforeAutospacing="1" w:after="100" w:afterAutospacing="1" w:line="240" w:lineRule="auto"/>
        <w:ind w:firstLine="567"/>
        <w:jc w:val="both"/>
        <w:rPr>
          <w:rFonts w:ascii="Times New Roman" w:eastAsia="Times New Roman" w:hAnsi="Times New Roman" w:cs="Times New Roman"/>
          <w:sz w:val="24"/>
          <w:szCs w:val="24"/>
        </w:rPr>
      </w:pPr>
      <w:r w:rsidRPr="5806EFF0">
        <w:rPr>
          <w:rFonts w:ascii="Times New Roman" w:eastAsia="Times New Roman" w:hAnsi="Times New Roman" w:cs="Times New Roman"/>
          <w:sz w:val="24"/>
          <w:szCs w:val="24"/>
        </w:rPr>
        <w:t xml:space="preserve">Jūsų duomenų gavėjai turi teisę tvarkyti asmens duomenis tik ta apimtimi, </w:t>
      </w:r>
      <w:r w:rsidR="46E8B6DE" w:rsidRPr="46E8B6DE">
        <w:rPr>
          <w:rFonts w:ascii="Times New Roman" w:eastAsia="Times New Roman" w:hAnsi="Times New Roman" w:cs="Times New Roman"/>
          <w:sz w:val="24"/>
          <w:szCs w:val="24"/>
        </w:rPr>
        <w:t>kuri</w:t>
      </w:r>
      <w:r w:rsidRPr="5806EFF0">
        <w:rPr>
          <w:rFonts w:ascii="Times New Roman" w:eastAsia="Times New Roman" w:hAnsi="Times New Roman" w:cs="Times New Roman"/>
          <w:sz w:val="24"/>
          <w:szCs w:val="24"/>
        </w:rPr>
        <w:t xml:space="preserve"> būtina siekiant tinkamai vykdyti duomenų teikimo sutartyje nustatytus įsipareigojimus. </w:t>
      </w:r>
    </w:p>
    <w:p w14:paraId="08BD1141" w14:textId="77777777" w:rsidR="001C555E" w:rsidRPr="001C555E" w:rsidRDefault="5806EFF0" w:rsidP="0061376F">
      <w:pPr>
        <w:spacing w:before="100" w:beforeAutospacing="1" w:after="100" w:afterAutospacing="1" w:line="240" w:lineRule="auto"/>
        <w:ind w:firstLine="567"/>
        <w:jc w:val="both"/>
        <w:rPr>
          <w:rFonts w:ascii="Times New Roman" w:eastAsia="Times New Roman" w:hAnsi="Times New Roman" w:cs="Times New Roman"/>
          <w:sz w:val="24"/>
          <w:szCs w:val="24"/>
        </w:rPr>
      </w:pPr>
      <w:r w:rsidRPr="5806EFF0">
        <w:rPr>
          <w:rFonts w:ascii="Times New Roman" w:eastAsia="Times New Roman" w:hAnsi="Times New Roman" w:cs="Times New Roman"/>
          <w:b/>
          <w:bCs/>
          <w:sz w:val="24"/>
          <w:szCs w:val="24"/>
        </w:rPr>
        <w:lastRenderedPageBreak/>
        <w:t>Kaip saugome Jūsų duomenis?</w:t>
      </w:r>
      <w:r w:rsidRPr="5806EFF0">
        <w:rPr>
          <w:rFonts w:ascii="Times New Roman" w:eastAsia="Times New Roman" w:hAnsi="Times New Roman" w:cs="Times New Roman"/>
          <w:sz w:val="24"/>
          <w:szCs w:val="24"/>
        </w:rPr>
        <w:t xml:space="preserve"> </w:t>
      </w:r>
    </w:p>
    <w:p w14:paraId="2D6E9E72" w14:textId="7B9EDC10" w:rsidR="00427BC3" w:rsidRPr="0061376F" w:rsidRDefault="00E51158" w:rsidP="0061376F">
      <w:pPr>
        <w:spacing w:before="100"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00427BC3" w:rsidRPr="00903779">
        <w:rPr>
          <w:rFonts w:ascii="Times New Roman" w:eastAsia="Times New Roman" w:hAnsi="Times New Roman" w:cs="Times New Roman"/>
          <w:sz w:val="24"/>
          <w:szCs w:val="24"/>
        </w:rPr>
        <w:t xml:space="preserve"> „Regitra</w:t>
      </w:r>
      <w:r w:rsidR="00427BC3">
        <w:rPr>
          <w:rFonts w:ascii="Times New Roman" w:eastAsia="Times New Roman" w:hAnsi="Times New Roman" w:cs="Times New Roman"/>
          <w:sz w:val="24"/>
          <w:szCs w:val="24"/>
        </w:rPr>
        <w:t xml:space="preserve">“ </w:t>
      </w:r>
      <w:r w:rsidR="00427BC3" w:rsidRPr="00427BC3">
        <w:rPr>
          <w:rFonts w:ascii="Times New Roman" w:eastAsia="Times New Roman" w:hAnsi="Times New Roman" w:cs="Times New Roman"/>
          <w:sz w:val="24"/>
          <w:szCs w:val="24"/>
        </w:rPr>
        <w:t xml:space="preserve">naudoja tinkamas organizacines ir technines asmens duomenų saugumo priemones, skirtas apsaugoti </w:t>
      </w:r>
      <w:r w:rsidR="00427BC3">
        <w:rPr>
          <w:rFonts w:ascii="Times New Roman" w:eastAsia="Times New Roman" w:hAnsi="Times New Roman" w:cs="Times New Roman"/>
          <w:sz w:val="24"/>
          <w:szCs w:val="24"/>
        </w:rPr>
        <w:t>Jūsų</w:t>
      </w:r>
      <w:r w:rsidR="00427BC3" w:rsidRPr="00427BC3">
        <w:rPr>
          <w:rFonts w:ascii="Times New Roman" w:eastAsia="Times New Roman" w:hAnsi="Times New Roman" w:cs="Times New Roman"/>
          <w:sz w:val="24"/>
          <w:szCs w:val="24"/>
        </w:rPr>
        <w:t xml:space="preserve"> asmens duomenims nuo atsitiktinio ar neteisėto atskleidimo, sunaikinimo, pakeitimo ar nuo kitų neteisėtų veiksmų. Minėtos priemonės yra pasirenkamos atsižvelgiant į </w:t>
      </w:r>
      <w:r w:rsidR="007D4156">
        <w:rPr>
          <w:rFonts w:ascii="Times New Roman" w:eastAsia="Times New Roman" w:hAnsi="Times New Roman" w:cs="Times New Roman"/>
          <w:sz w:val="24"/>
          <w:szCs w:val="24"/>
        </w:rPr>
        <w:t>Jūsų</w:t>
      </w:r>
      <w:r w:rsidR="00427BC3" w:rsidRPr="00427BC3">
        <w:rPr>
          <w:rFonts w:ascii="Times New Roman" w:eastAsia="Times New Roman" w:hAnsi="Times New Roman" w:cs="Times New Roman"/>
          <w:sz w:val="24"/>
          <w:szCs w:val="24"/>
        </w:rPr>
        <w:t xml:space="preserve">, kaip duomenų subjektų, teisėms ir laisvėms kylančias rizikas. Šiuo atveju </w:t>
      </w:r>
      <w:r>
        <w:rPr>
          <w:rFonts w:ascii="Times New Roman" w:eastAsia="Times New Roman" w:hAnsi="Times New Roman" w:cs="Times New Roman"/>
          <w:sz w:val="24"/>
          <w:szCs w:val="24"/>
        </w:rPr>
        <w:t>AB</w:t>
      </w:r>
      <w:r w:rsidR="007D4156" w:rsidRPr="00903779">
        <w:rPr>
          <w:rFonts w:ascii="Times New Roman" w:eastAsia="Times New Roman" w:hAnsi="Times New Roman" w:cs="Times New Roman"/>
          <w:sz w:val="24"/>
          <w:szCs w:val="24"/>
        </w:rPr>
        <w:t xml:space="preserve"> „Regitra</w:t>
      </w:r>
      <w:r w:rsidR="007D4156">
        <w:rPr>
          <w:rFonts w:ascii="Times New Roman" w:eastAsia="Times New Roman" w:hAnsi="Times New Roman" w:cs="Times New Roman"/>
          <w:sz w:val="24"/>
          <w:szCs w:val="24"/>
        </w:rPr>
        <w:t xml:space="preserve">“ </w:t>
      </w:r>
      <w:r w:rsidR="00427BC3" w:rsidRPr="00427BC3">
        <w:rPr>
          <w:rFonts w:ascii="Times New Roman" w:eastAsia="Times New Roman" w:hAnsi="Times New Roman" w:cs="Times New Roman"/>
          <w:sz w:val="24"/>
          <w:szCs w:val="24"/>
        </w:rPr>
        <w:t xml:space="preserve">užtikrina griežtą prieigos kontrolę prie tvarkomų asmens duomenų ir suteikia prieigą tiems </w:t>
      </w:r>
      <w:r w:rsidR="00B87095">
        <w:rPr>
          <w:rFonts w:ascii="Times New Roman" w:eastAsia="Times New Roman" w:hAnsi="Times New Roman" w:cs="Times New Roman"/>
          <w:sz w:val="24"/>
          <w:szCs w:val="24"/>
        </w:rPr>
        <w:t>AB</w:t>
      </w:r>
      <w:r w:rsidR="007D4156" w:rsidRPr="00903779">
        <w:rPr>
          <w:rFonts w:ascii="Times New Roman" w:eastAsia="Times New Roman" w:hAnsi="Times New Roman" w:cs="Times New Roman"/>
          <w:sz w:val="24"/>
          <w:szCs w:val="24"/>
        </w:rPr>
        <w:t xml:space="preserve"> „Regitra</w:t>
      </w:r>
      <w:r w:rsidR="007D4156">
        <w:rPr>
          <w:rFonts w:ascii="Times New Roman" w:eastAsia="Times New Roman" w:hAnsi="Times New Roman" w:cs="Times New Roman"/>
          <w:sz w:val="24"/>
          <w:szCs w:val="24"/>
        </w:rPr>
        <w:t xml:space="preserve">“ </w:t>
      </w:r>
      <w:r w:rsidR="00427BC3" w:rsidRPr="00427BC3">
        <w:rPr>
          <w:rFonts w:ascii="Times New Roman" w:eastAsia="Times New Roman" w:hAnsi="Times New Roman" w:cs="Times New Roman"/>
          <w:sz w:val="24"/>
          <w:szCs w:val="24"/>
        </w:rPr>
        <w:t xml:space="preserve">darbuotojams, kuriems asmens duomenys yra reikalingi jų darbui atlikti bei stebi kaip yra naudojamasi suteikta prieiga; </w:t>
      </w:r>
      <w:r w:rsidR="00B87095">
        <w:rPr>
          <w:rFonts w:ascii="Times New Roman" w:eastAsia="Times New Roman" w:hAnsi="Times New Roman" w:cs="Times New Roman"/>
          <w:sz w:val="24"/>
          <w:szCs w:val="24"/>
        </w:rPr>
        <w:t>AB</w:t>
      </w:r>
      <w:r w:rsidR="007D4156" w:rsidRPr="00903779">
        <w:rPr>
          <w:rFonts w:ascii="Times New Roman" w:eastAsia="Times New Roman" w:hAnsi="Times New Roman" w:cs="Times New Roman"/>
          <w:sz w:val="24"/>
          <w:szCs w:val="24"/>
        </w:rPr>
        <w:t xml:space="preserve"> „Regitra</w:t>
      </w:r>
      <w:r w:rsidR="007D4156">
        <w:rPr>
          <w:rFonts w:ascii="Times New Roman" w:eastAsia="Times New Roman" w:hAnsi="Times New Roman" w:cs="Times New Roman"/>
          <w:sz w:val="24"/>
          <w:szCs w:val="24"/>
        </w:rPr>
        <w:t xml:space="preserve">“ </w:t>
      </w:r>
      <w:r w:rsidR="00427BC3" w:rsidRPr="00427BC3">
        <w:rPr>
          <w:rFonts w:ascii="Times New Roman" w:eastAsia="Times New Roman" w:hAnsi="Times New Roman" w:cs="Times New Roman"/>
          <w:sz w:val="24"/>
          <w:szCs w:val="24"/>
        </w:rPr>
        <w:t xml:space="preserve">prieigą prie asmens duomenų užtikrina tinkamo lygio slaptažodžiais; sudaro konfidencialumo susitarimus su asmenimis, kurie turi prieigą prie </w:t>
      </w:r>
      <w:r w:rsidR="007D4156">
        <w:rPr>
          <w:rFonts w:ascii="Times New Roman" w:eastAsia="Times New Roman" w:hAnsi="Times New Roman" w:cs="Times New Roman"/>
          <w:sz w:val="24"/>
          <w:szCs w:val="24"/>
        </w:rPr>
        <w:t>Jūsų</w:t>
      </w:r>
      <w:r w:rsidR="00427BC3" w:rsidRPr="00427BC3">
        <w:rPr>
          <w:rFonts w:ascii="Times New Roman" w:eastAsia="Times New Roman" w:hAnsi="Times New Roman" w:cs="Times New Roman"/>
          <w:sz w:val="24"/>
          <w:szCs w:val="24"/>
        </w:rPr>
        <w:t xml:space="preserve"> asmens duomenų ir kt.</w:t>
      </w:r>
    </w:p>
    <w:p w14:paraId="07C149A5" w14:textId="3E034290" w:rsidR="00427BC3" w:rsidRPr="0061376F" w:rsidRDefault="00B87095" w:rsidP="0061376F">
      <w:pPr>
        <w:spacing w:before="100"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007D4156" w:rsidRPr="00903779">
        <w:rPr>
          <w:rFonts w:ascii="Times New Roman" w:eastAsia="Times New Roman" w:hAnsi="Times New Roman" w:cs="Times New Roman"/>
          <w:sz w:val="24"/>
          <w:szCs w:val="24"/>
        </w:rPr>
        <w:t xml:space="preserve"> „Regitra</w:t>
      </w:r>
      <w:r w:rsidR="007D4156">
        <w:rPr>
          <w:rFonts w:ascii="Times New Roman" w:eastAsia="Times New Roman" w:hAnsi="Times New Roman" w:cs="Times New Roman"/>
          <w:sz w:val="24"/>
          <w:szCs w:val="24"/>
        </w:rPr>
        <w:t xml:space="preserve">“ </w:t>
      </w:r>
      <w:r w:rsidR="00427BC3" w:rsidRPr="00427BC3">
        <w:rPr>
          <w:rFonts w:ascii="Times New Roman" w:eastAsia="Times New Roman" w:hAnsi="Times New Roman" w:cs="Times New Roman"/>
          <w:sz w:val="24"/>
          <w:szCs w:val="24"/>
        </w:rPr>
        <w:t>darbuotojai, kurie turi prieigą prie asmens duomenų, supažindinti su asmens duomenų apsaugos reikalavimais bei užtikrina tvarkomų asmens duomenų konfidencialumą.</w:t>
      </w:r>
    </w:p>
    <w:p w14:paraId="6B1EA5F1" w14:textId="26298332" w:rsidR="001C555E" w:rsidRPr="00730522" w:rsidRDefault="5806EFF0" w:rsidP="00903779">
      <w:pPr>
        <w:spacing w:before="100" w:beforeAutospacing="1" w:after="100" w:afterAutospacing="1" w:line="240" w:lineRule="auto"/>
        <w:ind w:firstLine="567"/>
        <w:jc w:val="both"/>
        <w:rPr>
          <w:rFonts w:ascii="Times New Roman" w:eastAsia="Times New Roman" w:hAnsi="Times New Roman" w:cs="Times New Roman"/>
          <w:sz w:val="24"/>
          <w:szCs w:val="24"/>
        </w:rPr>
      </w:pPr>
      <w:r w:rsidRPr="5806EFF0">
        <w:rPr>
          <w:rFonts w:ascii="Times New Roman" w:eastAsia="Times New Roman" w:hAnsi="Times New Roman" w:cs="Times New Roman"/>
          <w:b/>
          <w:bCs/>
          <w:sz w:val="24"/>
          <w:szCs w:val="24"/>
        </w:rPr>
        <w:t>Kokios yra Jūsų, kaip duomenų subjekto</w:t>
      </w:r>
      <w:r w:rsidR="46183640" w:rsidRPr="5806EFF0">
        <w:rPr>
          <w:rFonts w:ascii="Times New Roman" w:eastAsia="Times New Roman" w:hAnsi="Times New Roman" w:cs="Times New Roman"/>
          <w:b/>
          <w:bCs/>
          <w:sz w:val="24"/>
          <w:szCs w:val="24"/>
        </w:rPr>
        <w:t>,</w:t>
      </w:r>
      <w:r w:rsidRPr="5806EFF0">
        <w:rPr>
          <w:rFonts w:ascii="Times New Roman" w:eastAsia="Times New Roman" w:hAnsi="Times New Roman" w:cs="Times New Roman"/>
          <w:b/>
          <w:bCs/>
          <w:sz w:val="24"/>
          <w:szCs w:val="24"/>
        </w:rPr>
        <w:t xml:space="preserve"> teisės?</w:t>
      </w:r>
      <w:r w:rsidRPr="5806EFF0">
        <w:rPr>
          <w:rFonts w:ascii="Times New Roman" w:eastAsia="Times New Roman" w:hAnsi="Times New Roman" w:cs="Times New Roman"/>
          <w:sz w:val="24"/>
          <w:szCs w:val="24"/>
        </w:rPr>
        <w:t xml:space="preserve"> </w:t>
      </w:r>
    </w:p>
    <w:p w14:paraId="129941D0" w14:textId="08B30249" w:rsidR="00476949" w:rsidRPr="0061376F" w:rsidRDefault="00476949" w:rsidP="00074F66">
      <w:pPr>
        <w:tabs>
          <w:tab w:val="left" w:pos="851"/>
        </w:tabs>
        <w:ind w:firstLine="567"/>
        <w:jc w:val="both"/>
        <w:rPr>
          <w:rFonts w:ascii="Times New Roman" w:eastAsia="Times New Roman" w:hAnsi="Times New Roman" w:cs="Times New Roman"/>
          <w:sz w:val="24"/>
          <w:szCs w:val="24"/>
        </w:rPr>
      </w:pPr>
      <w:r w:rsidRPr="0061376F">
        <w:rPr>
          <w:rFonts w:ascii="Times New Roman" w:eastAsia="Times New Roman" w:hAnsi="Times New Roman" w:cs="Times New Roman"/>
          <w:sz w:val="24"/>
          <w:szCs w:val="24"/>
        </w:rPr>
        <w:t>Jūs, kaip duomenų subjektas, turite šias teises:</w:t>
      </w:r>
    </w:p>
    <w:p w14:paraId="7F64A930" w14:textId="6176B489" w:rsidR="0089262A" w:rsidRPr="0007370C" w:rsidRDefault="0032515D" w:rsidP="0032515D">
      <w:pPr>
        <w:pStyle w:val="ListParagraph"/>
        <w:numPr>
          <w:ilvl w:val="1"/>
          <w:numId w:val="7"/>
        </w:numPr>
        <w:tabs>
          <w:tab w:val="left" w:pos="851"/>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9262A" w:rsidRPr="0007370C">
        <w:rPr>
          <w:rFonts w:ascii="Times New Roman" w:eastAsia="Times New Roman" w:hAnsi="Times New Roman" w:cs="Times New Roman"/>
          <w:sz w:val="24"/>
          <w:szCs w:val="24"/>
        </w:rPr>
        <w:t xml:space="preserve">auti patvirtinimą, ar su </w:t>
      </w:r>
      <w:r w:rsidR="00CC2AD5">
        <w:rPr>
          <w:rFonts w:ascii="Times New Roman" w:eastAsia="Times New Roman" w:hAnsi="Times New Roman" w:cs="Times New Roman"/>
          <w:sz w:val="24"/>
          <w:szCs w:val="24"/>
        </w:rPr>
        <w:t xml:space="preserve">Jumis </w:t>
      </w:r>
      <w:r w:rsidR="0089262A" w:rsidRPr="0007370C">
        <w:rPr>
          <w:rFonts w:ascii="Times New Roman" w:eastAsia="Times New Roman" w:hAnsi="Times New Roman" w:cs="Times New Roman"/>
          <w:sz w:val="24"/>
          <w:szCs w:val="24"/>
        </w:rPr>
        <w:t xml:space="preserve">susiję asmens duomenys yra tvarkomi, o jei tokie asmens duomenys yra tvarkomi, susipažinti su tvarkomais asmens duomenimis ir kita </w:t>
      </w:r>
      <w:r w:rsidR="00CC2AD5">
        <w:rPr>
          <w:rFonts w:ascii="Times New Roman" w:eastAsia="Times New Roman" w:hAnsi="Times New Roman" w:cs="Times New Roman"/>
          <w:sz w:val="24"/>
          <w:szCs w:val="24"/>
        </w:rPr>
        <w:t xml:space="preserve">susijusia </w:t>
      </w:r>
      <w:r w:rsidR="0089262A" w:rsidRPr="0007370C">
        <w:rPr>
          <w:rFonts w:ascii="Times New Roman" w:eastAsia="Times New Roman" w:hAnsi="Times New Roman" w:cs="Times New Roman"/>
          <w:sz w:val="24"/>
          <w:szCs w:val="24"/>
        </w:rPr>
        <w:t xml:space="preserve">informacija; </w:t>
      </w:r>
    </w:p>
    <w:p w14:paraId="53BB9E82" w14:textId="687A3B0D" w:rsidR="0089262A" w:rsidRPr="0007370C" w:rsidRDefault="0032515D" w:rsidP="0032515D">
      <w:pPr>
        <w:pStyle w:val="ListParagraph"/>
        <w:numPr>
          <w:ilvl w:val="1"/>
          <w:numId w:val="7"/>
        </w:numPr>
        <w:tabs>
          <w:tab w:val="left" w:pos="851"/>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89262A" w:rsidRPr="0007370C">
        <w:rPr>
          <w:rFonts w:ascii="Times New Roman" w:eastAsia="Times New Roman" w:hAnsi="Times New Roman" w:cs="Times New Roman"/>
          <w:sz w:val="24"/>
          <w:szCs w:val="24"/>
        </w:rPr>
        <w:t xml:space="preserve">eikalauti, </w:t>
      </w:r>
      <w:r w:rsidR="00CC2AD5">
        <w:rPr>
          <w:rFonts w:ascii="Times New Roman" w:eastAsia="Times New Roman" w:hAnsi="Times New Roman" w:cs="Times New Roman"/>
          <w:sz w:val="24"/>
          <w:szCs w:val="24"/>
        </w:rPr>
        <w:t xml:space="preserve">jog duomenų valdytojas </w:t>
      </w:r>
      <w:r w:rsidR="00CC2AD5" w:rsidRPr="00792C89">
        <w:rPr>
          <w:rFonts w:ascii="Times New Roman" w:eastAsia="Times New Roman" w:hAnsi="Times New Roman" w:cs="Times New Roman"/>
          <w:sz w:val="24"/>
          <w:szCs w:val="24"/>
        </w:rPr>
        <w:t>ištaisytų ir (ar) papildytų</w:t>
      </w:r>
      <w:r w:rsidR="0089262A" w:rsidRPr="0007370C">
        <w:rPr>
          <w:rFonts w:ascii="Times New Roman" w:eastAsia="Times New Roman" w:hAnsi="Times New Roman" w:cs="Times New Roman"/>
          <w:sz w:val="24"/>
          <w:szCs w:val="24"/>
        </w:rPr>
        <w:t xml:space="preserve"> netikslius ir (ar) neišsamius </w:t>
      </w:r>
      <w:r w:rsidR="00CC2AD5">
        <w:rPr>
          <w:rFonts w:ascii="Times New Roman" w:eastAsia="Times New Roman" w:hAnsi="Times New Roman" w:cs="Times New Roman"/>
          <w:sz w:val="24"/>
          <w:szCs w:val="24"/>
        </w:rPr>
        <w:t>Jūsų</w:t>
      </w:r>
      <w:r w:rsidR="0089262A" w:rsidRPr="0007370C">
        <w:rPr>
          <w:rFonts w:ascii="Times New Roman" w:eastAsia="Times New Roman" w:hAnsi="Times New Roman" w:cs="Times New Roman"/>
          <w:sz w:val="24"/>
          <w:szCs w:val="24"/>
        </w:rPr>
        <w:t xml:space="preserve"> asmens duomenis; </w:t>
      </w:r>
    </w:p>
    <w:p w14:paraId="5FBCB5AB" w14:textId="6FE3EBDB" w:rsidR="0089262A" w:rsidRPr="0007370C" w:rsidRDefault="0032515D" w:rsidP="0032515D">
      <w:pPr>
        <w:pStyle w:val="ListParagraph"/>
        <w:numPr>
          <w:ilvl w:val="1"/>
          <w:numId w:val="7"/>
        </w:numPr>
        <w:tabs>
          <w:tab w:val="left" w:pos="851"/>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89262A" w:rsidRPr="0007370C">
        <w:rPr>
          <w:rFonts w:ascii="Times New Roman" w:eastAsia="Times New Roman" w:hAnsi="Times New Roman" w:cs="Times New Roman"/>
          <w:sz w:val="24"/>
          <w:szCs w:val="24"/>
        </w:rPr>
        <w:t xml:space="preserve">eikalauti, jog duomenų valdytojas nepagrįstai nedelsdamas ištrintų </w:t>
      </w:r>
      <w:r w:rsidR="00CC2AD5">
        <w:rPr>
          <w:rFonts w:ascii="Times New Roman" w:eastAsia="Times New Roman" w:hAnsi="Times New Roman" w:cs="Times New Roman"/>
          <w:sz w:val="24"/>
          <w:szCs w:val="24"/>
        </w:rPr>
        <w:t>su Jumis</w:t>
      </w:r>
      <w:r w:rsidR="00CC2AD5" w:rsidRPr="00792C89">
        <w:rPr>
          <w:rFonts w:ascii="Times New Roman" w:eastAsia="Times New Roman" w:hAnsi="Times New Roman" w:cs="Times New Roman"/>
          <w:sz w:val="24"/>
          <w:szCs w:val="24"/>
        </w:rPr>
        <w:t xml:space="preserve"> susijusius asmens duomenis </w:t>
      </w:r>
      <w:r w:rsidR="0089262A" w:rsidRPr="0007370C">
        <w:rPr>
          <w:rFonts w:ascii="Times New Roman" w:eastAsia="Times New Roman" w:hAnsi="Times New Roman" w:cs="Times New Roman"/>
          <w:sz w:val="24"/>
          <w:szCs w:val="24"/>
        </w:rPr>
        <w:t xml:space="preserve">(kaip pvz., asmens duomenys nebėra reikalingi konkretaus tikslo pasiekimui; asmens duomenys buvo tvarkomi netiesėtai, asmuo nesutinka su duomenų tvarkymu arba asmuo atšaukia savo duotą sutikimą ir nėra jokio kito teisinio pagrindo tvarkyti duomenis ir pan.); </w:t>
      </w:r>
    </w:p>
    <w:p w14:paraId="65925628" w14:textId="3A4A85F8" w:rsidR="0089262A" w:rsidRPr="0007370C" w:rsidRDefault="0032515D" w:rsidP="0032515D">
      <w:pPr>
        <w:pStyle w:val="ListParagraph"/>
        <w:numPr>
          <w:ilvl w:val="1"/>
          <w:numId w:val="7"/>
        </w:numPr>
        <w:tabs>
          <w:tab w:val="left" w:pos="851"/>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89262A" w:rsidRPr="0007370C">
        <w:rPr>
          <w:rFonts w:ascii="Times New Roman" w:eastAsia="Times New Roman" w:hAnsi="Times New Roman" w:cs="Times New Roman"/>
          <w:sz w:val="24"/>
          <w:szCs w:val="24"/>
        </w:rPr>
        <w:t xml:space="preserve">eikalauti, kad duomenų valdytojas apribotų </w:t>
      </w:r>
      <w:r w:rsidR="00CC2AD5">
        <w:rPr>
          <w:rFonts w:ascii="Times New Roman" w:eastAsia="Times New Roman" w:hAnsi="Times New Roman" w:cs="Times New Roman"/>
          <w:sz w:val="24"/>
          <w:szCs w:val="24"/>
        </w:rPr>
        <w:t>Jūsų</w:t>
      </w:r>
      <w:r w:rsidR="0089262A" w:rsidRPr="0007370C">
        <w:rPr>
          <w:rFonts w:ascii="Times New Roman" w:eastAsia="Times New Roman" w:hAnsi="Times New Roman" w:cs="Times New Roman"/>
          <w:sz w:val="24"/>
          <w:szCs w:val="24"/>
        </w:rPr>
        <w:t xml:space="preserve"> asmens duomenų tvarkymą, (kaip pvz., duomenų subjektas užginčija duomenų tikslumą; asmens duomenų tvarkymas yra neteisėtas; asmens duomenys nebėra reikalingi asmens duomenų tvarkymo tikslais, tačiau jų reikia duomenų subjektui siekiant pareikšti, vykdyti arba apginti teisinius reikalavimus ir pan.);</w:t>
      </w:r>
    </w:p>
    <w:p w14:paraId="44A45DF3" w14:textId="089151BC" w:rsidR="00792C89" w:rsidRPr="0007370C" w:rsidRDefault="0032515D" w:rsidP="0032515D">
      <w:pPr>
        <w:pStyle w:val="ListParagraph"/>
        <w:numPr>
          <w:ilvl w:val="1"/>
          <w:numId w:val="7"/>
        </w:numPr>
        <w:tabs>
          <w:tab w:val="left" w:pos="851"/>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792C89" w:rsidRPr="0007370C">
        <w:rPr>
          <w:rFonts w:ascii="Times New Roman" w:eastAsia="Times New Roman" w:hAnsi="Times New Roman" w:cs="Times New Roman"/>
          <w:sz w:val="24"/>
          <w:szCs w:val="24"/>
        </w:rPr>
        <w:t xml:space="preserve">auti su </w:t>
      </w:r>
      <w:r w:rsidR="00792C89">
        <w:rPr>
          <w:rFonts w:ascii="Times New Roman" w:eastAsia="Times New Roman" w:hAnsi="Times New Roman" w:cs="Times New Roman"/>
          <w:sz w:val="24"/>
          <w:szCs w:val="24"/>
        </w:rPr>
        <w:t>Jumis</w:t>
      </w:r>
      <w:r w:rsidR="00792C89" w:rsidRPr="0007370C">
        <w:rPr>
          <w:rFonts w:ascii="Times New Roman" w:eastAsia="Times New Roman" w:hAnsi="Times New Roman" w:cs="Times New Roman"/>
          <w:sz w:val="24"/>
          <w:szCs w:val="24"/>
        </w:rPr>
        <w:t xml:space="preserve"> susijusius asmens duomenis, kuriuos pateikė</w:t>
      </w:r>
      <w:r w:rsidR="00792C89">
        <w:rPr>
          <w:rFonts w:ascii="Times New Roman" w:eastAsia="Times New Roman" w:hAnsi="Times New Roman" w:cs="Times New Roman"/>
          <w:sz w:val="24"/>
          <w:szCs w:val="24"/>
        </w:rPr>
        <w:t>te</w:t>
      </w:r>
      <w:r w:rsidR="00792C89" w:rsidRPr="0007370C">
        <w:rPr>
          <w:rFonts w:ascii="Times New Roman" w:eastAsia="Times New Roman" w:hAnsi="Times New Roman" w:cs="Times New Roman"/>
          <w:sz w:val="24"/>
          <w:szCs w:val="24"/>
        </w:rPr>
        <w:t xml:space="preserve"> </w:t>
      </w:r>
      <w:r w:rsidR="000A4799">
        <w:rPr>
          <w:rFonts w:ascii="Times New Roman" w:eastAsia="Times New Roman" w:hAnsi="Times New Roman" w:cs="Times New Roman"/>
          <w:sz w:val="24"/>
          <w:szCs w:val="24"/>
        </w:rPr>
        <w:t>AB</w:t>
      </w:r>
      <w:r w:rsidR="00792C89">
        <w:rPr>
          <w:rFonts w:ascii="Times New Roman" w:eastAsia="Times New Roman" w:hAnsi="Times New Roman" w:cs="Times New Roman"/>
          <w:sz w:val="24"/>
          <w:szCs w:val="24"/>
        </w:rPr>
        <w:t xml:space="preserve"> „Regitra“ </w:t>
      </w:r>
      <w:r w:rsidR="00792C89" w:rsidRPr="0007370C">
        <w:rPr>
          <w:rFonts w:ascii="Times New Roman" w:eastAsia="Times New Roman" w:hAnsi="Times New Roman" w:cs="Times New Roman"/>
          <w:sz w:val="24"/>
          <w:szCs w:val="24"/>
        </w:rPr>
        <w:t xml:space="preserve">susistemintu, įprastai naudojamu ir kompiuterio skaitomu formatu </w:t>
      </w:r>
      <w:r w:rsidR="00792C89">
        <w:rPr>
          <w:rFonts w:ascii="Times New Roman" w:eastAsia="Times New Roman" w:hAnsi="Times New Roman" w:cs="Times New Roman"/>
          <w:sz w:val="24"/>
          <w:szCs w:val="24"/>
        </w:rPr>
        <w:t xml:space="preserve">ir (ar) </w:t>
      </w:r>
      <w:r w:rsidR="00792C89" w:rsidRPr="0007370C">
        <w:rPr>
          <w:rFonts w:ascii="Times New Roman" w:eastAsia="Times New Roman" w:hAnsi="Times New Roman" w:cs="Times New Roman"/>
          <w:sz w:val="24"/>
          <w:szCs w:val="24"/>
        </w:rPr>
        <w:t xml:space="preserve">prašyti persiųsti tuos duomenis tiesiogiai kitam duomenų valdytojui, kai tokių duomenų tvarkymas yra grindžiamas sutikimu </w:t>
      </w:r>
      <w:r w:rsidR="00792C89" w:rsidRPr="00AC483D">
        <w:rPr>
          <w:rFonts w:ascii="Times New Roman" w:eastAsia="Times New Roman" w:hAnsi="Times New Roman" w:cs="Times New Roman"/>
          <w:sz w:val="24"/>
          <w:szCs w:val="24"/>
        </w:rPr>
        <w:t xml:space="preserve">arba sutartimi </w:t>
      </w:r>
      <w:r w:rsidR="00792C89">
        <w:rPr>
          <w:rFonts w:ascii="Times New Roman" w:eastAsia="Times New Roman" w:hAnsi="Times New Roman" w:cs="Times New Roman"/>
          <w:sz w:val="24"/>
          <w:szCs w:val="24"/>
        </w:rPr>
        <w:t>bei</w:t>
      </w:r>
      <w:r w:rsidR="00792C89" w:rsidRPr="0007370C">
        <w:rPr>
          <w:rFonts w:ascii="Times New Roman" w:eastAsia="Times New Roman" w:hAnsi="Times New Roman" w:cs="Times New Roman"/>
          <w:sz w:val="24"/>
          <w:szCs w:val="24"/>
        </w:rPr>
        <w:t xml:space="preserve"> šie duomenys yra tvarkomi automatizuotomis priemonėmis;</w:t>
      </w:r>
    </w:p>
    <w:p w14:paraId="348E9C56" w14:textId="19082523" w:rsidR="0089262A" w:rsidRPr="0007370C" w:rsidRDefault="0032515D" w:rsidP="0032515D">
      <w:pPr>
        <w:pStyle w:val="ListParagraph"/>
        <w:numPr>
          <w:ilvl w:val="1"/>
          <w:numId w:val="7"/>
        </w:numPr>
        <w:tabs>
          <w:tab w:val="left" w:pos="851"/>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9262A" w:rsidRPr="0007370C">
        <w:rPr>
          <w:rFonts w:ascii="Times New Roman" w:eastAsia="Times New Roman" w:hAnsi="Times New Roman" w:cs="Times New Roman"/>
          <w:sz w:val="24"/>
          <w:szCs w:val="24"/>
        </w:rPr>
        <w:t xml:space="preserve">eisę bet kuriuo metu nesutikti, kad su </w:t>
      </w:r>
      <w:r w:rsidR="00792C89">
        <w:rPr>
          <w:rFonts w:ascii="Times New Roman" w:eastAsia="Times New Roman" w:hAnsi="Times New Roman" w:cs="Times New Roman"/>
          <w:sz w:val="24"/>
          <w:szCs w:val="24"/>
        </w:rPr>
        <w:t>Jumis</w:t>
      </w:r>
      <w:r w:rsidR="0089262A" w:rsidRPr="0007370C">
        <w:rPr>
          <w:rFonts w:ascii="Times New Roman" w:eastAsia="Times New Roman" w:hAnsi="Times New Roman" w:cs="Times New Roman"/>
          <w:sz w:val="24"/>
          <w:szCs w:val="24"/>
        </w:rPr>
        <w:t xml:space="preserve"> susiję asmens duomenys būtų tvarkomi</w:t>
      </w:r>
      <w:r w:rsidR="00792C89">
        <w:rPr>
          <w:rFonts w:ascii="Times New Roman" w:eastAsia="Times New Roman" w:hAnsi="Times New Roman" w:cs="Times New Roman"/>
          <w:sz w:val="24"/>
          <w:szCs w:val="24"/>
        </w:rPr>
        <w:t xml:space="preserve"> </w:t>
      </w:r>
      <w:r w:rsidR="0089262A" w:rsidRPr="0007370C">
        <w:rPr>
          <w:rFonts w:ascii="Times New Roman" w:eastAsia="Times New Roman" w:hAnsi="Times New Roman" w:cs="Times New Roman"/>
          <w:sz w:val="24"/>
          <w:szCs w:val="24"/>
        </w:rPr>
        <w:t>(išskyrus atvejus, kai duomenų valdytojas įrodo, kad duomenys tvarkomi dėl įtikinamų teisėtų priežasčių, kurios yra viršesnės už duomenų subjekto interesus, teises ir laisves, arba siekiant pareikšti, vykdyti ar apginti teisinius reikalavimus);</w:t>
      </w:r>
    </w:p>
    <w:p w14:paraId="5E104C02" w14:textId="623DA952" w:rsidR="0089262A" w:rsidRPr="0007370C" w:rsidRDefault="0032515D" w:rsidP="0032515D">
      <w:pPr>
        <w:pStyle w:val="ListParagraph"/>
        <w:numPr>
          <w:ilvl w:val="1"/>
          <w:numId w:val="7"/>
        </w:numPr>
        <w:tabs>
          <w:tab w:val="left" w:pos="851"/>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89262A" w:rsidRPr="0007370C">
        <w:rPr>
          <w:rFonts w:ascii="Times New Roman" w:eastAsia="Times New Roman" w:hAnsi="Times New Roman" w:cs="Times New Roman"/>
          <w:sz w:val="24"/>
          <w:szCs w:val="24"/>
        </w:rPr>
        <w:t xml:space="preserve">eikalauti, kad </w:t>
      </w:r>
      <w:r w:rsidR="00792C89">
        <w:rPr>
          <w:rFonts w:ascii="Times New Roman" w:eastAsia="Times New Roman" w:hAnsi="Times New Roman" w:cs="Times New Roman"/>
          <w:sz w:val="24"/>
          <w:szCs w:val="24"/>
        </w:rPr>
        <w:t xml:space="preserve">Jums </w:t>
      </w:r>
      <w:r w:rsidR="0089262A" w:rsidRPr="0007370C">
        <w:rPr>
          <w:rFonts w:ascii="Times New Roman" w:eastAsia="Times New Roman" w:hAnsi="Times New Roman" w:cs="Times New Roman"/>
          <w:sz w:val="24"/>
          <w:szCs w:val="24"/>
        </w:rPr>
        <w:t xml:space="preserve">nebūtų taikomas tik automatizuotu duomenų tvarkymu, įskaitant profiliavimą, grindžiamas sprendimas </w:t>
      </w:r>
      <w:r w:rsidR="00792C89">
        <w:rPr>
          <w:rFonts w:ascii="Times New Roman" w:eastAsia="Times New Roman" w:hAnsi="Times New Roman" w:cs="Times New Roman"/>
          <w:sz w:val="24"/>
          <w:szCs w:val="24"/>
        </w:rPr>
        <w:t>bei</w:t>
      </w:r>
      <w:r w:rsidR="0089262A" w:rsidRPr="0007370C">
        <w:rPr>
          <w:rFonts w:ascii="Times New Roman" w:eastAsia="Times New Roman" w:hAnsi="Times New Roman" w:cs="Times New Roman"/>
          <w:sz w:val="24"/>
          <w:szCs w:val="24"/>
        </w:rPr>
        <w:t xml:space="preserve"> reikalauti žmogaus įsikišimo, pareikšti savo požiūrį ir (ar) užginčyti sprendimą.</w:t>
      </w:r>
    </w:p>
    <w:p w14:paraId="4007E388" w14:textId="77777777" w:rsidR="0089262A" w:rsidRDefault="0089262A" w:rsidP="0007370C">
      <w:pPr>
        <w:pStyle w:val="ListParagraph"/>
        <w:tabs>
          <w:tab w:val="left" w:pos="993"/>
        </w:tabs>
        <w:ind w:left="1440"/>
        <w:jc w:val="both"/>
        <w:rPr>
          <w:rFonts w:ascii="Times New Roman" w:eastAsia="Times New Roman" w:hAnsi="Times New Roman" w:cs="Times New Roman"/>
          <w:sz w:val="24"/>
          <w:szCs w:val="24"/>
        </w:rPr>
      </w:pPr>
    </w:p>
    <w:p w14:paraId="55A73E49" w14:textId="1F63A14C" w:rsidR="00295F62" w:rsidRPr="0061376F" w:rsidRDefault="00295F62" w:rsidP="00053074">
      <w:pPr>
        <w:pStyle w:val="ListParagraph"/>
        <w:tabs>
          <w:tab w:val="left" w:pos="993"/>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Vadovaujantis </w:t>
      </w:r>
      <w:r w:rsidR="00053074">
        <w:rPr>
          <w:rFonts w:ascii="Times New Roman" w:eastAsia="Times New Roman" w:hAnsi="Times New Roman" w:cs="Times New Roman"/>
          <w:sz w:val="24"/>
          <w:szCs w:val="24"/>
        </w:rPr>
        <w:t xml:space="preserve">Reglamento </w:t>
      </w:r>
      <w:r w:rsidRPr="00295F62">
        <w:rPr>
          <w:rFonts w:ascii="Times New Roman" w:eastAsia="Times New Roman" w:hAnsi="Times New Roman" w:cs="Times New Roman"/>
          <w:sz w:val="24"/>
          <w:szCs w:val="24"/>
        </w:rPr>
        <w:t>23 straipsn</w:t>
      </w:r>
      <w:r w:rsidR="00053074">
        <w:rPr>
          <w:rFonts w:ascii="Times New Roman" w:eastAsia="Times New Roman" w:hAnsi="Times New Roman" w:cs="Times New Roman"/>
          <w:sz w:val="24"/>
          <w:szCs w:val="24"/>
        </w:rPr>
        <w:t>yje</w:t>
      </w:r>
      <w:r w:rsidRPr="00295F62">
        <w:rPr>
          <w:rFonts w:ascii="Times New Roman" w:eastAsia="Times New Roman" w:hAnsi="Times New Roman" w:cs="Times New Roman"/>
          <w:sz w:val="24"/>
          <w:szCs w:val="24"/>
        </w:rPr>
        <w:t xml:space="preserve"> nustat</w:t>
      </w:r>
      <w:r w:rsidR="00053074">
        <w:rPr>
          <w:rFonts w:ascii="Times New Roman" w:eastAsia="Times New Roman" w:hAnsi="Times New Roman" w:cs="Times New Roman"/>
          <w:sz w:val="24"/>
          <w:szCs w:val="24"/>
        </w:rPr>
        <w:t>ytais</w:t>
      </w:r>
      <w:r w:rsidRPr="00295F62">
        <w:rPr>
          <w:rFonts w:ascii="Times New Roman" w:eastAsia="Times New Roman" w:hAnsi="Times New Roman" w:cs="Times New Roman"/>
          <w:sz w:val="24"/>
          <w:szCs w:val="24"/>
        </w:rPr>
        <w:t xml:space="preserve"> atvej</w:t>
      </w:r>
      <w:r w:rsidR="00053074">
        <w:rPr>
          <w:rFonts w:ascii="Times New Roman" w:eastAsia="Times New Roman" w:hAnsi="Times New Roman" w:cs="Times New Roman"/>
          <w:sz w:val="24"/>
          <w:szCs w:val="24"/>
        </w:rPr>
        <w:t>ais</w:t>
      </w:r>
      <w:r w:rsidRPr="00295F62">
        <w:rPr>
          <w:rFonts w:ascii="Times New Roman" w:eastAsia="Times New Roman" w:hAnsi="Times New Roman" w:cs="Times New Roman"/>
          <w:sz w:val="24"/>
          <w:szCs w:val="24"/>
        </w:rPr>
        <w:t xml:space="preserve">, </w:t>
      </w:r>
      <w:r w:rsidR="00053074">
        <w:rPr>
          <w:rFonts w:ascii="Times New Roman" w:eastAsia="Times New Roman" w:hAnsi="Times New Roman" w:cs="Times New Roman"/>
          <w:sz w:val="24"/>
          <w:szCs w:val="24"/>
        </w:rPr>
        <w:t>aukščiau išvardintos</w:t>
      </w:r>
      <w:r w:rsidRPr="00295F62">
        <w:rPr>
          <w:rFonts w:ascii="Times New Roman" w:eastAsia="Times New Roman" w:hAnsi="Times New Roman" w:cs="Times New Roman"/>
          <w:sz w:val="24"/>
          <w:szCs w:val="24"/>
        </w:rPr>
        <w:t xml:space="preserve"> teisės gali būti apribojamos Europos Sąjungos ar valstybės narės teisėkūros priemonėmis.</w:t>
      </w:r>
    </w:p>
    <w:p w14:paraId="7FE96FD1" w14:textId="4DAD6069" w:rsidR="00476949" w:rsidRPr="0061376F" w:rsidRDefault="00476949" w:rsidP="0061376F">
      <w:pPr>
        <w:tabs>
          <w:tab w:val="left" w:pos="851"/>
        </w:tabs>
        <w:ind w:firstLine="567"/>
        <w:jc w:val="both"/>
        <w:rPr>
          <w:rFonts w:ascii="Times New Roman" w:eastAsia="Times New Roman" w:hAnsi="Times New Roman" w:cs="Times New Roman"/>
          <w:sz w:val="24"/>
          <w:szCs w:val="24"/>
        </w:rPr>
      </w:pPr>
      <w:bookmarkStart w:id="9" w:name="_Hlk518541451"/>
      <w:r w:rsidRPr="0061376F">
        <w:rPr>
          <w:rFonts w:ascii="Times New Roman" w:eastAsia="Times New Roman" w:hAnsi="Times New Roman" w:cs="Times New Roman"/>
          <w:sz w:val="24"/>
          <w:szCs w:val="24"/>
        </w:rPr>
        <w:lastRenderedPageBreak/>
        <w:t>Jūs turi</w:t>
      </w:r>
      <w:r w:rsidR="008714FE">
        <w:rPr>
          <w:rFonts w:ascii="Times New Roman" w:eastAsia="Times New Roman" w:hAnsi="Times New Roman" w:cs="Times New Roman"/>
          <w:sz w:val="24"/>
          <w:szCs w:val="24"/>
        </w:rPr>
        <w:t>te</w:t>
      </w:r>
      <w:r w:rsidRPr="0061376F">
        <w:rPr>
          <w:rFonts w:ascii="Times New Roman" w:eastAsia="Times New Roman" w:hAnsi="Times New Roman" w:cs="Times New Roman"/>
          <w:sz w:val="24"/>
          <w:szCs w:val="24"/>
        </w:rPr>
        <w:t xml:space="preserve"> teisę bet kada atšaukti sutikimą, kad Jūsų asmens duomenys būtų tvarkomi tiesioginės rinkodaros tikslu. Atsisakyti tiesioginės rinkodaros pasiūlymų galite kreipdamasis į </w:t>
      </w:r>
      <w:r w:rsidR="00936A20">
        <w:rPr>
          <w:rFonts w:ascii="Times New Roman" w:eastAsia="Times New Roman" w:hAnsi="Times New Roman" w:cs="Times New Roman"/>
          <w:sz w:val="24"/>
          <w:szCs w:val="24"/>
        </w:rPr>
        <w:t>AB</w:t>
      </w:r>
      <w:r w:rsidRPr="0061376F">
        <w:rPr>
          <w:rFonts w:ascii="Times New Roman" w:eastAsia="Times New Roman" w:hAnsi="Times New Roman" w:cs="Times New Roman"/>
          <w:sz w:val="24"/>
          <w:szCs w:val="24"/>
        </w:rPr>
        <w:t xml:space="preserve"> „Regitra“ el</w:t>
      </w:r>
      <w:r w:rsidR="00936A20">
        <w:rPr>
          <w:rFonts w:ascii="Times New Roman" w:eastAsia="Times New Roman" w:hAnsi="Times New Roman" w:cs="Times New Roman"/>
          <w:sz w:val="24"/>
          <w:szCs w:val="24"/>
        </w:rPr>
        <w:t>ektroniniu</w:t>
      </w:r>
      <w:r w:rsidRPr="0061376F">
        <w:rPr>
          <w:rFonts w:ascii="Times New Roman" w:eastAsia="Times New Roman" w:hAnsi="Times New Roman" w:cs="Times New Roman"/>
          <w:sz w:val="24"/>
          <w:szCs w:val="24"/>
        </w:rPr>
        <w:t xml:space="preserve"> paštu </w:t>
      </w:r>
      <w:proofErr w:type="spellStart"/>
      <w:r w:rsidRPr="00476949">
        <w:rPr>
          <w:rStyle w:val="Hyperlink"/>
          <w:rFonts w:ascii="Times New Roman" w:eastAsia="Times New Roman" w:hAnsi="Times New Roman" w:cs="Times New Roman"/>
          <w:sz w:val="24"/>
          <w:szCs w:val="24"/>
        </w:rPr>
        <w:t>DAP</w:t>
      </w:r>
      <w:r w:rsidRPr="0061376F">
        <w:rPr>
          <w:rStyle w:val="Hyperlink"/>
          <w:rFonts w:ascii="Times New Roman" w:eastAsia="Times New Roman" w:hAnsi="Times New Roman" w:cs="Times New Roman"/>
          <w:sz w:val="24"/>
          <w:szCs w:val="24"/>
        </w:rPr>
        <w:t>@regitra.lt</w:t>
      </w:r>
      <w:proofErr w:type="spellEnd"/>
      <w:r w:rsidRPr="0061376F">
        <w:rPr>
          <w:rFonts w:ascii="Times New Roman" w:eastAsia="Times New Roman" w:hAnsi="Times New Roman" w:cs="Times New Roman"/>
          <w:sz w:val="24"/>
          <w:szCs w:val="24"/>
        </w:rPr>
        <w:t xml:space="preserve"> </w:t>
      </w:r>
      <w:r w:rsidRPr="0061376F">
        <w:rPr>
          <w:rStyle w:val="Hyperlink"/>
          <w:rFonts w:ascii="Times New Roman" w:eastAsia="Times New Roman" w:hAnsi="Times New Roman" w:cs="Times New Roman"/>
          <w:color w:val="auto"/>
          <w:sz w:val="24"/>
          <w:szCs w:val="24"/>
          <w:u w:val="none"/>
        </w:rPr>
        <w:t>arba</w:t>
      </w:r>
      <w:r w:rsidR="003672F7">
        <w:rPr>
          <w:rStyle w:val="Hyperlink"/>
          <w:rFonts w:ascii="Times New Roman" w:eastAsia="Times New Roman" w:hAnsi="Times New Roman" w:cs="Times New Roman"/>
          <w:color w:val="auto"/>
          <w:sz w:val="24"/>
          <w:szCs w:val="24"/>
          <w:u w:val="none"/>
        </w:rPr>
        <w:t xml:space="preserve"> gautame</w:t>
      </w:r>
      <w:r w:rsidRPr="0061376F">
        <w:rPr>
          <w:rStyle w:val="Hyperlink"/>
          <w:rFonts w:ascii="Times New Roman" w:eastAsia="Times New Roman" w:hAnsi="Times New Roman" w:cs="Times New Roman"/>
          <w:color w:val="auto"/>
          <w:sz w:val="24"/>
          <w:szCs w:val="24"/>
          <w:u w:val="none"/>
        </w:rPr>
        <w:t xml:space="preserve"> </w:t>
      </w:r>
      <w:bookmarkStart w:id="10" w:name="_Hlk518541384"/>
      <w:r w:rsidRPr="0061376F">
        <w:rPr>
          <w:rStyle w:val="Hyperlink"/>
          <w:rFonts w:ascii="Times New Roman" w:eastAsia="Times New Roman" w:hAnsi="Times New Roman" w:cs="Times New Roman"/>
          <w:color w:val="auto"/>
          <w:sz w:val="24"/>
          <w:szCs w:val="24"/>
          <w:u w:val="none"/>
        </w:rPr>
        <w:t>elektroniniame laiške paspaudęs nuorodą, kuri leidžia atsisakyti tiesioginės rinkodaros pasiūlymų gavimo</w:t>
      </w:r>
      <w:r w:rsidRPr="0097491B">
        <w:rPr>
          <w:rStyle w:val="Hyperlink"/>
          <w:rFonts w:ascii="Times New Roman" w:eastAsia="Times New Roman" w:hAnsi="Times New Roman" w:cs="Times New Roman"/>
          <w:color w:val="auto"/>
          <w:sz w:val="24"/>
          <w:szCs w:val="24"/>
          <w:u w:val="none"/>
        </w:rPr>
        <w:t>.</w:t>
      </w:r>
      <w:bookmarkEnd w:id="10"/>
    </w:p>
    <w:bookmarkEnd w:id="9"/>
    <w:p w14:paraId="39739DC9" w14:textId="47BE325C" w:rsidR="00476949" w:rsidRPr="0061376F" w:rsidRDefault="00476949" w:rsidP="00AC483D">
      <w:pPr>
        <w:tabs>
          <w:tab w:val="left" w:pos="851"/>
        </w:tabs>
        <w:ind w:firstLine="567"/>
        <w:jc w:val="both"/>
        <w:rPr>
          <w:rFonts w:ascii="Times New Roman" w:eastAsia="Times New Roman" w:hAnsi="Times New Roman" w:cs="Times New Roman"/>
          <w:sz w:val="24"/>
          <w:szCs w:val="24"/>
        </w:rPr>
      </w:pPr>
      <w:r w:rsidRPr="0061376F">
        <w:rPr>
          <w:rFonts w:ascii="Times New Roman" w:eastAsia="Times New Roman" w:hAnsi="Times New Roman" w:cs="Times New Roman"/>
          <w:sz w:val="24"/>
          <w:szCs w:val="24"/>
        </w:rPr>
        <w:t xml:space="preserve">Atkreipiame dėmesį, kad </w:t>
      </w:r>
      <w:r w:rsidR="00936A20">
        <w:rPr>
          <w:rFonts w:ascii="Times New Roman" w:eastAsia="Times New Roman" w:hAnsi="Times New Roman" w:cs="Times New Roman"/>
          <w:sz w:val="24"/>
          <w:szCs w:val="24"/>
        </w:rPr>
        <w:t>AB</w:t>
      </w:r>
      <w:r w:rsidRPr="0061376F">
        <w:rPr>
          <w:rFonts w:ascii="Times New Roman" w:eastAsia="Times New Roman" w:hAnsi="Times New Roman" w:cs="Times New Roman"/>
          <w:sz w:val="24"/>
          <w:szCs w:val="24"/>
        </w:rPr>
        <w:t xml:space="preserve"> „Regitra“, siekdama tinkamai įgyvendinti Jūsų teises, privalo tinkamai įsitikinti Jūsų tapatybe, todėl, ketindamas siųsti prašymą paštu arba per pasiuntinį </w:t>
      </w:r>
      <w:r w:rsidR="00072CC7">
        <w:rPr>
          <w:rFonts w:ascii="Times New Roman" w:eastAsia="Times New Roman" w:hAnsi="Times New Roman" w:cs="Times New Roman"/>
          <w:sz w:val="24"/>
          <w:szCs w:val="24"/>
        </w:rPr>
        <w:t>AB</w:t>
      </w:r>
      <w:r w:rsidRPr="0061376F">
        <w:rPr>
          <w:rFonts w:ascii="Times New Roman" w:eastAsia="Times New Roman" w:hAnsi="Times New Roman" w:cs="Times New Roman"/>
          <w:sz w:val="24"/>
          <w:szCs w:val="24"/>
        </w:rPr>
        <w:t xml:space="preserve"> „Regitra“ dėl savo teisių įgyvendinimo, privalote prie prašymo pridėti asmens tapatybę patvirtinančio dokumento </w:t>
      </w:r>
      <w:r w:rsidR="00072CC7">
        <w:rPr>
          <w:rFonts w:ascii="Times New Roman" w:eastAsia="Times New Roman" w:hAnsi="Times New Roman" w:cs="Times New Roman"/>
          <w:sz w:val="24"/>
          <w:szCs w:val="24"/>
        </w:rPr>
        <w:t>kopiją</w:t>
      </w:r>
      <w:r w:rsidRPr="0061376F">
        <w:rPr>
          <w:rFonts w:ascii="Times New Roman" w:eastAsia="Times New Roman" w:hAnsi="Times New Roman" w:cs="Times New Roman"/>
          <w:sz w:val="24"/>
          <w:szCs w:val="24"/>
        </w:rPr>
        <w:t xml:space="preserve">. Jeigu prašymą ketinate siųsti elektroniniu paštu, tuomet privalote savo asmens tapatybę patvirtinti </w:t>
      </w:r>
      <w:r w:rsidRPr="0061376F">
        <w:rPr>
          <w:rStyle w:val="typewriter"/>
          <w:rFonts w:ascii="Times New Roman" w:eastAsia="Times New Roman" w:hAnsi="Times New Roman" w:cs="Times New Roman"/>
          <w:sz w:val="24"/>
          <w:szCs w:val="24"/>
        </w:rPr>
        <w:t>teisės aktų nustatyta tvarka elektroninių ryšių priemonėmis, kurios leidžia tinkamai identifikuoti asmenį</w:t>
      </w:r>
      <w:r w:rsidR="00792C89">
        <w:rPr>
          <w:rStyle w:val="typewriter"/>
          <w:rFonts w:ascii="Times New Roman" w:eastAsia="Times New Roman" w:hAnsi="Times New Roman" w:cs="Times New Roman"/>
          <w:sz w:val="24"/>
          <w:szCs w:val="24"/>
        </w:rPr>
        <w:t xml:space="preserve"> (pvz., </w:t>
      </w:r>
      <w:r w:rsidR="008B25D0">
        <w:rPr>
          <w:rStyle w:val="typewriter"/>
          <w:rFonts w:ascii="Times New Roman" w:eastAsia="Times New Roman" w:hAnsi="Times New Roman" w:cs="Times New Roman"/>
          <w:sz w:val="24"/>
          <w:szCs w:val="24"/>
        </w:rPr>
        <w:t xml:space="preserve">pasirašyti </w:t>
      </w:r>
      <w:r w:rsidR="00792C89">
        <w:rPr>
          <w:rStyle w:val="typewriter"/>
          <w:rFonts w:ascii="Times New Roman" w:eastAsia="Times New Roman" w:hAnsi="Times New Roman" w:cs="Times New Roman"/>
          <w:sz w:val="24"/>
          <w:szCs w:val="24"/>
        </w:rPr>
        <w:t>kvalifikuot</w:t>
      </w:r>
      <w:r w:rsidR="008B25D0">
        <w:rPr>
          <w:rStyle w:val="typewriter"/>
          <w:rFonts w:ascii="Times New Roman" w:eastAsia="Times New Roman" w:hAnsi="Times New Roman" w:cs="Times New Roman"/>
          <w:sz w:val="24"/>
          <w:szCs w:val="24"/>
        </w:rPr>
        <w:t>u</w:t>
      </w:r>
      <w:r w:rsidR="00792C89">
        <w:rPr>
          <w:rStyle w:val="typewriter"/>
          <w:rFonts w:ascii="Times New Roman" w:eastAsia="Times New Roman" w:hAnsi="Times New Roman" w:cs="Times New Roman"/>
          <w:sz w:val="24"/>
          <w:szCs w:val="24"/>
        </w:rPr>
        <w:t xml:space="preserve"> elektronini</w:t>
      </w:r>
      <w:r w:rsidR="008B25D0">
        <w:rPr>
          <w:rStyle w:val="typewriter"/>
          <w:rFonts w:ascii="Times New Roman" w:eastAsia="Times New Roman" w:hAnsi="Times New Roman" w:cs="Times New Roman"/>
          <w:sz w:val="24"/>
          <w:szCs w:val="24"/>
        </w:rPr>
        <w:t>u</w:t>
      </w:r>
      <w:r w:rsidR="00792C89">
        <w:rPr>
          <w:rStyle w:val="typewriter"/>
          <w:rFonts w:ascii="Times New Roman" w:eastAsia="Times New Roman" w:hAnsi="Times New Roman" w:cs="Times New Roman"/>
          <w:sz w:val="24"/>
          <w:szCs w:val="24"/>
        </w:rPr>
        <w:t xml:space="preserve"> paraš</w:t>
      </w:r>
      <w:r w:rsidR="008B25D0">
        <w:rPr>
          <w:rStyle w:val="typewriter"/>
          <w:rFonts w:ascii="Times New Roman" w:eastAsia="Times New Roman" w:hAnsi="Times New Roman" w:cs="Times New Roman"/>
          <w:sz w:val="24"/>
          <w:szCs w:val="24"/>
        </w:rPr>
        <w:t>u</w:t>
      </w:r>
      <w:r w:rsidR="00792C89">
        <w:rPr>
          <w:rStyle w:val="typewriter"/>
          <w:rFonts w:ascii="Times New Roman" w:eastAsia="Times New Roman" w:hAnsi="Times New Roman" w:cs="Times New Roman"/>
          <w:sz w:val="24"/>
          <w:szCs w:val="24"/>
        </w:rPr>
        <w:t>)</w:t>
      </w:r>
      <w:r w:rsidRPr="0061376F">
        <w:rPr>
          <w:rStyle w:val="typewriter"/>
          <w:rFonts w:ascii="Times New Roman" w:eastAsia="Times New Roman" w:hAnsi="Times New Roman" w:cs="Times New Roman"/>
          <w:sz w:val="24"/>
          <w:szCs w:val="24"/>
        </w:rPr>
        <w:t>.</w:t>
      </w:r>
      <w:r w:rsidRPr="00476949">
        <w:rPr>
          <w:rStyle w:val="typewriter"/>
          <w:color w:val="00000A"/>
        </w:rPr>
        <w:t xml:space="preserve"> </w:t>
      </w:r>
      <w:r w:rsidRPr="0061376F">
        <w:rPr>
          <w:rStyle w:val="typewriter"/>
          <w:rFonts w:ascii="Times New Roman" w:eastAsia="Times New Roman" w:hAnsi="Times New Roman" w:cs="Times New Roman"/>
          <w:color w:val="00000A"/>
          <w:sz w:val="24"/>
          <w:szCs w:val="24"/>
        </w:rPr>
        <w:t>Taip pat Jūs gali</w:t>
      </w:r>
      <w:r w:rsidR="00122676">
        <w:rPr>
          <w:rStyle w:val="typewriter"/>
          <w:rFonts w:ascii="Times New Roman" w:eastAsia="Times New Roman" w:hAnsi="Times New Roman" w:cs="Times New Roman"/>
          <w:color w:val="00000A"/>
          <w:sz w:val="24"/>
          <w:szCs w:val="24"/>
        </w:rPr>
        <w:t>te</w:t>
      </w:r>
      <w:r w:rsidRPr="0097491B">
        <w:rPr>
          <w:rStyle w:val="typewriter"/>
          <w:rFonts w:ascii="Times New Roman" w:eastAsia="Times New Roman" w:hAnsi="Times New Roman" w:cs="Times New Roman"/>
          <w:color w:val="00000A"/>
          <w:sz w:val="24"/>
          <w:szCs w:val="24"/>
        </w:rPr>
        <w:t xml:space="preserve"> </w:t>
      </w:r>
      <w:r w:rsidRPr="0097491B">
        <w:rPr>
          <w:rStyle w:val="typewriter"/>
          <w:rFonts w:ascii="Times New Roman" w:eastAsia="Times New Roman" w:hAnsi="Times New Roman" w:cs="Times New Roman"/>
          <w:sz w:val="24"/>
          <w:szCs w:val="24"/>
        </w:rPr>
        <w:t xml:space="preserve">rašytinį prašymą pateikti tiesiogiai </w:t>
      </w:r>
      <w:r w:rsidR="009D4A41">
        <w:rPr>
          <w:rFonts w:ascii="Times New Roman" w:eastAsia="Times New Roman" w:hAnsi="Times New Roman" w:cs="Times New Roman"/>
          <w:sz w:val="24"/>
          <w:szCs w:val="24"/>
        </w:rPr>
        <w:t>AB</w:t>
      </w:r>
      <w:r w:rsidRPr="0097491B">
        <w:rPr>
          <w:rFonts w:ascii="Times New Roman" w:eastAsia="Times New Roman" w:hAnsi="Times New Roman" w:cs="Times New Roman"/>
          <w:sz w:val="24"/>
          <w:szCs w:val="24"/>
        </w:rPr>
        <w:t xml:space="preserve"> „Regitra“ </w:t>
      </w:r>
      <w:r w:rsidRPr="0097491B">
        <w:rPr>
          <w:rStyle w:val="typewriter"/>
          <w:rFonts w:ascii="Times New Roman" w:eastAsia="Times New Roman" w:hAnsi="Times New Roman" w:cs="Times New Roman"/>
          <w:sz w:val="24"/>
          <w:szCs w:val="24"/>
        </w:rPr>
        <w:t>darbuotojams, kurie turės galimybę identifikuoti Jūsų tapatybę prašymo pateikimo metu.</w:t>
      </w:r>
    </w:p>
    <w:p w14:paraId="065DF902" w14:textId="701D4AEA" w:rsidR="00F70C46" w:rsidRPr="0061376F" w:rsidRDefault="009D4A41" w:rsidP="0061376F">
      <w:pPr>
        <w:tabs>
          <w:tab w:val="left" w:pos="851"/>
        </w:tabs>
        <w:ind w:firstLine="567"/>
        <w:jc w:val="both"/>
        <w:rPr>
          <w:rStyle w:val="typewrite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004E3B8E" w:rsidRPr="00EA7E46">
        <w:rPr>
          <w:rFonts w:ascii="Times New Roman" w:eastAsia="Times New Roman" w:hAnsi="Times New Roman" w:cs="Times New Roman"/>
          <w:sz w:val="24"/>
          <w:szCs w:val="24"/>
        </w:rPr>
        <w:t xml:space="preserve"> „Regitra“ ne vėliau kaip per 1 mėnesį nuo prašymo gavimo pateiks Jums informaciją apie veiksmus, kurių imtasi gavus prašymą dėl duomenų subjekto teisių įgyvendinimo. Tas laikotarpis, atsižvelgiant į prašymų sudėtingumą ir skaičių, gali būti pratęstas dar 2 mėnesiams. </w:t>
      </w:r>
      <w:r>
        <w:rPr>
          <w:rFonts w:ascii="Times New Roman" w:eastAsia="Times New Roman" w:hAnsi="Times New Roman" w:cs="Times New Roman"/>
          <w:sz w:val="24"/>
          <w:szCs w:val="24"/>
        </w:rPr>
        <w:t>AB</w:t>
      </w:r>
      <w:r w:rsidR="004E3B8E" w:rsidRPr="00EA7E46">
        <w:rPr>
          <w:rFonts w:ascii="Times New Roman" w:eastAsia="Times New Roman" w:hAnsi="Times New Roman" w:cs="Times New Roman"/>
          <w:sz w:val="24"/>
          <w:szCs w:val="24"/>
        </w:rPr>
        <w:t xml:space="preserve"> „Regitra“ informuoja duomenų subjektą apie tokį pratęsimą, kartu </w:t>
      </w:r>
      <w:r w:rsidR="001F7657">
        <w:rPr>
          <w:rFonts w:ascii="Times New Roman" w:eastAsia="Times New Roman" w:hAnsi="Times New Roman" w:cs="Times New Roman"/>
          <w:sz w:val="24"/>
          <w:szCs w:val="24"/>
        </w:rPr>
        <w:t>nurodydama</w:t>
      </w:r>
      <w:r w:rsidR="004E3B8E" w:rsidRPr="00241AEC">
        <w:rPr>
          <w:rFonts w:ascii="Times New Roman" w:eastAsia="Times New Roman" w:hAnsi="Times New Roman" w:cs="Times New Roman"/>
          <w:sz w:val="24"/>
          <w:szCs w:val="24"/>
        </w:rPr>
        <w:t xml:space="preserve"> vėlavimo priežastis. Duomenų subjekto teisės įgyvendinamos nemokamai.</w:t>
      </w:r>
      <w:r w:rsidR="004E3B8E">
        <w:t xml:space="preserve"> </w:t>
      </w:r>
      <w:r w:rsidR="00792C89">
        <w:rPr>
          <w:rFonts w:ascii="Times New Roman" w:eastAsia="Times New Roman" w:hAnsi="Times New Roman" w:cs="Times New Roman"/>
          <w:sz w:val="24"/>
          <w:szCs w:val="24"/>
        </w:rPr>
        <w:t xml:space="preserve">Tačiau, </w:t>
      </w:r>
      <w:r w:rsidR="00792C89">
        <w:rPr>
          <w:rStyle w:val="typewriter"/>
          <w:rFonts w:ascii="Times New Roman" w:eastAsia="Times New Roman" w:hAnsi="Times New Roman" w:cs="Times New Roman"/>
          <w:sz w:val="24"/>
          <w:szCs w:val="24"/>
        </w:rPr>
        <w:t>j</w:t>
      </w:r>
      <w:r w:rsidR="00476949" w:rsidRPr="0061376F">
        <w:rPr>
          <w:rStyle w:val="typewriter"/>
          <w:rFonts w:ascii="Times New Roman" w:eastAsia="Times New Roman" w:hAnsi="Times New Roman" w:cs="Times New Roman"/>
          <w:sz w:val="24"/>
          <w:szCs w:val="24"/>
        </w:rPr>
        <w:t xml:space="preserve">ei </w:t>
      </w:r>
      <w:r w:rsidR="009A07C0">
        <w:rPr>
          <w:rFonts w:ascii="Times New Roman" w:eastAsia="Times New Roman" w:hAnsi="Times New Roman" w:cs="Times New Roman"/>
          <w:sz w:val="24"/>
          <w:szCs w:val="24"/>
        </w:rPr>
        <w:t>AB</w:t>
      </w:r>
      <w:r w:rsidR="00F70C46" w:rsidRPr="0061376F">
        <w:rPr>
          <w:rFonts w:ascii="Times New Roman" w:eastAsia="Times New Roman" w:hAnsi="Times New Roman" w:cs="Times New Roman"/>
          <w:sz w:val="24"/>
          <w:szCs w:val="24"/>
        </w:rPr>
        <w:t xml:space="preserve"> „Regitra“ </w:t>
      </w:r>
      <w:r w:rsidR="00476949" w:rsidRPr="0061376F">
        <w:rPr>
          <w:rStyle w:val="typewriter"/>
          <w:rFonts w:ascii="Times New Roman" w:eastAsia="Times New Roman" w:hAnsi="Times New Roman" w:cs="Times New Roman"/>
          <w:sz w:val="24"/>
          <w:szCs w:val="24"/>
        </w:rPr>
        <w:t xml:space="preserve">siunčiami prašymai yra akivaizdžiai nepagrįsti arba neproporcingi, visų pirma dėl jų pasikartojančio turinio, </w:t>
      </w:r>
      <w:r w:rsidR="009A07C0">
        <w:rPr>
          <w:rFonts w:ascii="Times New Roman" w:eastAsia="Times New Roman" w:hAnsi="Times New Roman" w:cs="Times New Roman"/>
          <w:sz w:val="24"/>
          <w:szCs w:val="24"/>
        </w:rPr>
        <w:t>AB</w:t>
      </w:r>
      <w:r w:rsidR="00F70C46" w:rsidRPr="0061376F">
        <w:rPr>
          <w:rFonts w:ascii="Times New Roman" w:eastAsia="Times New Roman" w:hAnsi="Times New Roman" w:cs="Times New Roman"/>
          <w:sz w:val="24"/>
          <w:szCs w:val="24"/>
        </w:rPr>
        <w:t xml:space="preserve"> „Regitra“ </w:t>
      </w:r>
      <w:r w:rsidR="00476949" w:rsidRPr="0061376F">
        <w:rPr>
          <w:rStyle w:val="typewriter"/>
          <w:rFonts w:ascii="Times New Roman" w:eastAsia="Times New Roman" w:hAnsi="Times New Roman" w:cs="Times New Roman"/>
          <w:sz w:val="24"/>
          <w:szCs w:val="24"/>
        </w:rPr>
        <w:t>turi teisę imti pagrįstą mokestį, atsižvelgdama į informacijos teikimo arba pranešimų ar veiksmų, kurių prašoma, administracines išlaidas, arba atsisakyti imtis veiksmų pagal prašymą.</w:t>
      </w:r>
    </w:p>
    <w:p w14:paraId="7437E75E" w14:textId="45333B44" w:rsidR="00476949" w:rsidRPr="0061376F" w:rsidRDefault="00F70C46" w:rsidP="0097491B">
      <w:pPr>
        <w:tabs>
          <w:tab w:val="center" w:pos="4796"/>
        </w:tabs>
        <w:spacing w:line="240" w:lineRule="auto"/>
        <w:ind w:firstLine="567"/>
        <w:jc w:val="both"/>
        <w:rPr>
          <w:rStyle w:val="typewriter"/>
          <w:rFonts w:ascii="Times New Roman" w:eastAsia="Times New Roman" w:hAnsi="Times New Roman" w:cs="Times New Roman"/>
          <w:sz w:val="24"/>
          <w:szCs w:val="24"/>
        </w:rPr>
      </w:pPr>
      <w:r w:rsidRPr="0061376F">
        <w:rPr>
          <w:rStyle w:val="typewriter"/>
          <w:rFonts w:ascii="Times New Roman" w:eastAsia="Times New Roman" w:hAnsi="Times New Roman" w:cs="Times New Roman"/>
          <w:sz w:val="24"/>
          <w:szCs w:val="24"/>
        </w:rPr>
        <w:t>Jeigu manote</w:t>
      </w:r>
      <w:r w:rsidR="00476949" w:rsidRPr="0061376F">
        <w:rPr>
          <w:rStyle w:val="typewriter"/>
          <w:rFonts w:ascii="Times New Roman" w:eastAsia="Times New Roman" w:hAnsi="Times New Roman" w:cs="Times New Roman"/>
          <w:sz w:val="24"/>
          <w:szCs w:val="24"/>
        </w:rPr>
        <w:t xml:space="preserve">, kad </w:t>
      </w:r>
      <w:r w:rsidR="009A07C0">
        <w:rPr>
          <w:rFonts w:ascii="Times New Roman" w:eastAsia="Times New Roman" w:hAnsi="Times New Roman" w:cs="Times New Roman"/>
          <w:sz w:val="24"/>
          <w:szCs w:val="24"/>
        </w:rPr>
        <w:t>AB</w:t>
      </w:r>
      <w:r w:rsidRPr="0061376F">
        <w:rPr>
          <w:rFonts w:ascii="Times New Roman" w:eastAsia="Times New Roman" w:hAnsi="Times New Roman" w:cs="Times New Roman"/>
          <w:sz w:val="24"/>
          <w:szCs w:val="24"/>
        </w:rPr>
        <w:t xml:space="preserve"> „Regitra“ </w:t>
      </w:r>
      <w:r w:rsidR="00476949" w:rsidRPr="0061376F">
        <w:rPr>
          <w:rStyle w:val="typewriter"/>
          <w:rFonts w:ascii="Times New Roman" w:eastAsia="Times New Roman" w:hAnsi="Times New Roman" w:cs="Times New Roman"/>
          <w:sz w:val="24"/>
          <w:szCs w:val="24"/>
        </w:rPr>
        <w:t xml:space="preserve">netinkamai tvarko </w:t>
      </w:r>
      <w:r w:rsidRPr="0061376F">
        <w:rPr>
          <w:rStyle w:val="typewriter"/>
          <w:rFonts w:ascii="Times New Roman" w:eastAsia="Times New Roman" w:hAnsi="Times New Roman" w:cs="Times New Roman"/>
          <w:sz w:val="24"/>
          <w:szCs w:val="24"/>
        </w:rPr>
        <w:t>Jūsų</w:t>
      </w:r>
      <w:r w:rsidR="00476949" w:rsidRPr="0061376F">
        <w:rPr>
          <w:rStyle w:val="typewriter"/>
          <w:rFonts w:ascii="Times New Roman" w:eastAsia="Times New Roman" w:hAnsi="Times New Roman" w:cs="Times New Roman"/>
          <w:sz w:val="24"/>
          <w:szCs w:val="24"/>
        </w:rPr>
        <w:t xml:space="preserve"> asmens duomenis ar netinkamai įgyvendina, ar neįgyvendina </w:t>
      </w:r>
      <w:r w:rsidRPr="0061376F">
        <w:rPr>
          <w:rStyle w:val="typewriter"/>
          <w:rFonts w:ascii="Times New Roman" w:eastAsia="Times New Roman" w:hAnsi="Times New Roman" w:cs="Times New Roman"/>
          <w:sz w:val="24"/>
          <w:szCs w:val="24"/>
        </w:rPr>
        <w:t>Jūsų</w:t>
      </w:r>
      <w:r w:rsidR="00476949" w:rsidRPr="0061376F">
        <w:rPr>
          <w:rStyle w:val="typewriter"/>
          <w:rFonts w:ascii="Times New Roman" w:eastAsia="Times New Roman" w:hAnsi="Times New Roman" w:cs="Times New Roman"/>
          <w:sz w:val="24"/>
          <w:szCs w:val="24"/>
        </w:rPr>
        <w:t xml:space="preserve"> teisių, turi</w:t>
      </w:r>
      <w:r w:rsidRPr="0061376F">
        <w:rPr>
          <w:rStyle w:val="typewriter"/>
          <w:rFonts w:ascii="Times New Roman" w:eastAsia="Times New Roman" w:hAnsi="Times New Roman" w:cs="Times New Roman"/>
          <w:sz w:val="24"/>
          <w:szCs w:val="24"/>
        </w:rPr>
        <w:t>te</w:t>
      </w:r>
      <w:r w:rsidR="00476949" w:rsidRPr="0061376F">
        <w:rPr>
          <w:rStyle w:val="typewriter"/>
          <w:rFonts w:ascii="Times New Roman" w:eastAsia="Times New Roman" w:hAnsi="Times New Roman" w:cs="Times New Roman"/>
          <w:sz w:val="24"/>
          <w:szCs w:val="24"/>
        </w:rPr>
        <w:t xml:space="preserve"> teisę pateikti skundą Valstybinei duomenų apsaugos inspekcijai </w:t>
      </w:r>
      <w:r w:rsidRPr="0061376F">
        <w:rPr>
          <w:rStyle w:val="typewriter"/>
          <w:rFonts w:ascii="Times New Roman" w:eastAsia="Times New Roman" w:hAnsi="Times New Roman" w:cs="Times New Roman"/>
          <w:sz w:val="24"/>
          <w:szCs w:val="24"/>
        </w:rPr>
        <w:t>(</w:t>
      </w:r>
      <w:r w:rsidR="00445CF7">
        <w:rPr>
          <w:rFonts w:ascii="Times New Roman" w:eastAsia="Times New Roman" w:hAnsi="Times New Roman" w:cs="Times New Roman"/>
          <w:sz w:val="24"/>
          <w:szCs w:val="24"/>
        </w:rPr>
        <w:t>L. Sapiegos</w:t>
      </w:r>
      <w:r w:rsidRPr="0061376F">
        <w:rPr>
          <w:rFonts w:ascii="Times New Roman" w:eastAsia="Times New Roman" w:hAnsi="Times New Roman" w:cs="Times New Roman"/>
          <w:sz w:val="24"/>
          <w:szCs w:val="24"/>
        </w:rPr>
        <w:t xml:space="preserve"> g. </w:t>
      </w:r>
      <w:r w:rsidR="00445CF7">
        <w:rPr>
          <w:rFonts w:ascii="Times New Roman" w:eastAsia="Times New Roman" w:hAnsi="Times New Roman" w:cs="Times New Roman"/>
          <w:sz w:val="24"/>
          <w:szCs w:val="24"/>
        </w:rPr>
        <w:t>17</w:t>
      </w:r>
      <w:r w:rsidRPr="0061376F">
        <w:rPr>
          <w:rFonts w:ascii="Times New Roman" w:eastAsia="Times New Roman" w:hAnsi="Times New Roman" w:cs="Times New Roman"/>
          <w:sz w:val="24"/>
          <w:szCs w:val="24"/>
        </w:rPr>
        <w:t xml:space="preserve">, </w:t>
      </w:r>
      <w:r w:rsidR="00445CF7">
        <w:rPr>
          <w:rFonts w:ascii="Times New Roman" w:eastAsia="Times New Roman" w:hAnsi="Times New Roman" w:cs="Times New Roman"/>
          <w:sz w:val="24"/>
          <w:szCs w:val="24"/>
        </w:rPr>
        <w:t>10312</w:t>
      </w:r>
      <w:r w:rsidR="00445CF7" w:rsidRPr="0061376F">
        <w:rPr>
          <w:rFonts w:ascii="Times New Roman" w:eastAsia="Times New Roman" w:hAnsi="Times New Roman" w:cs="Times New Roman"/>
          <w:sz w:val="24"/>
          <w:szCs w:val="24"/>
        </w:rPr>
        <w:t xml:space="preserve"> </w:t>
      </w:r>
      <w:r w:rsidRPr="0061376F">
        <w:rPr>
          <w:rFonts w:ascii="Times New Roman" w:eastAsia="Times New Roman" w:hAnsi="Times New Roman" w:cs="Times New Roman"/>
          <w:sz w:val="24"/>
          <w:szCs w:val="24"/>
        </w:rPr>
        <w:t xml:space="preserve">Vilnius, tel.: +370 5 271 2804, faks.: +370 5 261 9494, el. paštas: </w:t>
      </w:r>
      <w:hyperlink r:id="rId15">
        <w:r w:rsidRPr="0061376F">
          <w:rPr>
            <w:rStyle w:val="Hyperlink"/>
            <w:rFonts w:ascii="Times New Roman" w:eastAsia="Times New Roman" w:hAnsi="Times New Roman" w:cs="Times New Roman"/>
            <w:sz w:val="24"/>
            <w:szCs w:val="24"/>
          </w:rPr>
          <w:t>ada@ada.lt</w:t>
        </w:r>
      </w:hyperlink>
      <w:r w:rsidRPr="0061376F">
        <w:rPr>
          <w:rStyle w:val="Hyperlink"/>
          <w:rFonts w:ascii="Times New Roman" w:eastAsia="Times New Roman" w:hAnsi="Times New Roman" w:cs="Times New Roman"/>
          <w:sz w:val="24"/>
          <w:szCs w:val="24"/>
        </w:rPr>
        <w:t xml:space="preserve">, </w:t>
      </w:r>
      <w:r w:rsidRPr="0061376F">
        <w:rPr>
          <w:rFonts w:ascii="Times New Roman" w:eastAsia="Times New Roman" w:hAnsi="Times New Roman" w:cs="Times New Roman"/>
          <w:sz w:val="24"/>
          <w:szCs w:val="24"/>
        </w:rPr>
        <w:t xml:space="preserve"> interneto svetainė: </w:t>
      </w:r>
      <w:hyperlink r:id="rId16" w:history="1">
        <w:r w:rsidRPr="0061376F">
          <w:rPr>
            <w:rStyle w:val="Hyperlink"/>
            <w:rFonts w:ascii="Times New Roman" w:eastAsia="Times New Roman" w:hAnsi="Times New Roman" w:cs="Times New Roman"/>
            <w:sz w:val="24"/>
            <w:szCs w:val="24"/>
          </w:rPr>
          <w:t>www.ada.lt</w:t>
        </w:r>
      </w:hyperlink>
      <w:r w:rsidRPr="0061376F">
        <w:rPr>
          <w:rStyle w:val="Hyperlink"/>
          <w:rFonts w:ascii="Times New Roman" w:eastAsia="Times New Roman" w:hAnsi="Times New Roman" w:cs="Times New Roman"/>
          <w:sz w:val="24"/>
          <w:szCs w:val="24"/>
        </w:rPr>
        <w:t>)</w:t>
      </w:r>
      <w:r w:rsidRPr="0061376F">
        <w:rPr>
          <w:rStyle w:val="typewriter"/>
          <w:rFonts w:ascii="Times New Roman" w:eastAsia="Times New Roman" w:hAnsi="Times New Roman" w:cs="Times New Roman"/>
          <w:sz w:val="24"/>
          <w:szCs w:val="24"/>
        </w:rPr>
        <w:t xml:space="preserve">, </w:t>
      </w:r>
      <w:r w:rsidR="00476949" w:rsidRPr="0097491B">
        <w:rPr>
          <w:rStyle w:val="typewriter"/>
          <w:rFonts w:ascii="Times New Roman" w:eastAsia="Times New Roman" w:hAnsi="Times New Roman" w:cs="Times New Roman"/>
          <w:sz w:val="24"/>
          <w:szCs w:val="24"/>
        </w:rPr>
        <w:t xml:space="preserve">tačiau </w:t>
      </w:r>
      <w:r w:rsidR="009A07C0">
        <w:rPr>
          <w:rFonts w:ascii="Times New Roman" w:eastAsia="Times New Roman" w:hAnsi="Times New Roman" w:cs="Times New Roman"/>
          <w:sz w:val="24"/>
          <w:szCs w:val="24"/>
        </w:rPr>
        <w:t>AB</w:t>
      </w:r>
      <w:r w:rsidRPr="0097491B">
        <w:rPr>
          <w:rFonts w:ascii="Times New Roman" w:eastAsia="Times New Roman" w:hAnsi="Times New Roman" w:cs="Times New Roman"/>
          <w:sz w:val="24"/>
          <w:szCs w:val="24"/>
        </w:rPr>
        <w:t xml:space="preserve"> „Regitra“ </w:t>
      </w:r>
      <w:r w:rsidR="00476949" w:rsidRPr="0097491B">
        <w:rPr>
          <w:rStyle w:val="typewriter"/>
          <w:rFonts w:ascii="Times New Roman" w:eastAsia="Times New Roman" w:hAnsi="Times New Roman" w:cs="Times New Roman"/>
          <w:sz w:val="24"/>
          <w:szCs w:val="24"/>
        </w:rPr>
        <w:t>yra pasirengus</w:t>
      </w:r>
      <w:r w:rsidR="009A07C0">
        <w:rPr>
          <w:rStyle w:val="typewriter"/>
          <w:rFonts w:ascii="Times New Roman" w:eastAsia="Times New Roman" w:hAnsi="Times New Roman" w:cs="Times New Roman"/>
          <w:sz w:val="24"/>
          <w:szCs w:val="24"/>
        </w:rPr>
        <w:t>i</w:t>
      </w:r>
      <w:r w:rsidR="00476949" w:rsidRPr="0097491B">
        <w:rPr>
          <w:rStyle w:val="typewriter"/>
          <w:rFonts w:ascii="Times New Roman" w:eastAsia="Times New Roman" w:hAnsi="Times New Roman" w:cs="Times New Roman"/>
          <w:sz w:val="24"/>
          <w:szCs w:val="24"/>
        </w:rPr>
        <w:t xml:space="preserve"> visus nesklandumus išsiaiškinti kartu su </w:t>
      </w:r>
      <w:r w:rsidRPr="0097491B">
        <w:rPr>
          <w:rStyle w:val="typewriter"/>
          <w:rFonts w:ascii="Times New Roman" w:eastAsia="Times New Roman" w:hAnsi="Times New Roman" w:cs="Times New Roman"/>
          <w:sz w:val="24"/>
          <w:szCs w:val="24"/>
        </w:rPr>
        <w:t>Jumis</w:t>
      </w:r>
      <w:r w:rsidR="00476949" w:rsidRPr="0097491B">
        <w:rPr>
          <w:rStyle w:val="typewriter"/>
          <w:rFonts w:ascii="Times New Roman" w:eastAsia="Times New Roman" w:hAnsi="Times New Roman" w:cs="Times New Roman"/>
          <w:sz w:val="24"/>
          <w:szCs w:val="24"/>
        </w:rPr>
        <w:t>.</w:t>
      </w:r>
    </w:p>
    <w:p w14:paraId="467D528E" w14:textId="0CD2367D" w:rsidR="00E125CE" w:rsidRPr="0061376F" w:rsidRDefault="008C091B" w:rsidP="0061376F">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5806EFF0" w:rsidRPr="5806EFF0">
        <w:rPr>
          <w:rFonts w:ascii="Times New Roman" w:eastAsia="Times New Roman" w:hAnsi="Times New Roman" w:cs="Times New Roman"/>
          <w:sz w:val="24"/>
          <w:szCs w:val="24"/>
        </w:rPr>
        <w:t>ei turite klausimų apie su privatumu susijusias teises ir apie tai, kaip mes tvarkome</w:t>
      </w:r>
      <w:r w:rsidR="00994F4E">
        <w:rPr>
          <w:rFonts w:ascii="Times New Roman" w:eastAsia="Times New Roman" w:hAnsi="Times New Roman" w:cs="Times New Roman"/>
          <w:sz w:val="24"/>
          <w:szCs w:val="24"/>
        </w:rPr>
        <w:t xml:space="preserve"> Jūsų</w:t>
      </w:r>
      <w:r w:rsidR="5806EFF0" w:rsidRPr="5806EFF0">
        <w:rPr>
          <w:rFonts w:ascii="Times New Roman" w:eastAsia="Times New Roman" w:hAnsi="Times New Roman" w:cs="Times New Roman"/>
          <w:sz w:val="24"/>
          <w:szCs w:val="24"/>
        </w:rPr>
        <w:t xml:space="preserve"> asmens duomenis</w:t>
      </w:r>
      <w:r w:rsidR="00DE0FBE" w:rsidRPr="00DE0FBE">
        <w:rPr>
          <w:rFonts w:ascii="Times New Roman" w:eastAsia="Times New Roman" w:hAnsi="Times New Roman" w:cs="Times New Roman"/>
          <w:sz w:val="24"/>
          <w:szCs w:val="24"/>
        </w:rPr>
        <w:t xml:space="preserve"> </w:t>
      </w:r>
      <w:r w:rsidR="00DE0FBE" w:rsidRPr="5806EFF0">
        <w:rPr>
          <w:rFonts w:ascii="Times New Roman" w:eastAsia="Times New Roman" w:hAnsi="Times New Roman" w:cs="Times New Roman"/>
          <w:sz w:val="24"/>
          <w:szCs w:val="24"/>
        </w:rPr>
        <w:t>ar</w:t>
      </w:r>
      <w:r w:rsidR="00DE0FBE">
        <w:rPr>
          <w:rFonts w:ascii="Times New Roman" w:eastAsia="Times New Roman" w:hAnsi="Times New Roman" w:cs="Times New Roman"/>
          <w:sz w:val="24"/>
          <w:szCs w:val="24"/>
        </w:rPr>
        <w:t xml:space="preserve"> klausimų, susijusių su</w:t>
      </w:r>
      <w:r w:rsidR="00DE0FBE" w:rsidRPr="5806EFF0">
        <w:rPr>
          <w:rFonts w:ascii="Times New Roman" w:eastAsia="Times New Roman" w:hAnsi="Times New Roman" w:cs="Times New Roman"/>
          <w:sz w:val="24"/>
          <w:szCs w:val="24"/>
        </w:rPr>
        <w:t xml:space="preserve"> šia Privatumo politika, arba turite pasiūlymų</w:t>
      </w:r>
      <w:r w:rsidR="00DE0FBE">
        <w:rPr>
          <w:rFonts w:ascii="Times New Roman" w:eastAsia="Times New Roman" w:hAnsi="Times New Roman" w:cs="Times New Roman"/>
          <w:sz w:val="24"/>
          <w:szCs w:val="24"/>
        </w:rPr>
        <w:t>,</w:t>
      </w:r>
      <w:r w:rsidR="5806EFF0" w:rsidRPr="5806EF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visuomet </w:t>
      </w:r>
      <w:r w:rsidR="00DE0FBE">
        <w:rPr>
          <w:rFonts w:ascii="Times New Roman" w:eastAsia="Times New Roman" w:hAnsi="Times New Roman" w:cs="Times New Roman"/>
          <w:sz w:val="24"/>
          <w:szCs w:val="24"/>
        </w:rPr>
        <w:t>g</w:t>
      </w:r>
      <w:r w:rsidR="5806EFF0" w:rsidRPr="5806EFF0">
        <w:rPr>
          <w:rFonts w:ascii="Times New Roman" w:eastAsia="Times New Roman" w:hAnsi="Times New Roman" w:cs="Times New Roman"/>
          <w:sz w:val="24"/>
          <w:szCs w:val="24"/>
        </w:rPr>
        <w:t xml:space="preserve">alite kreiptis į mūsų </w:t>
      </w:r>
      <w:r w:rsidR="00D42CDC">
        <w:rPr>
          <w:rFonts w:ascii="Times New Roman" w:eastAsia="Times New Roman" w:hAnsi="Times New Roman" w:cs="Times New Roman"/>
          <w:sz w:val="24"/>
          <w:szCs w:val="24"/>
        </w:rPr>
        <w:t>d</w:t>
      </w:r>
      <w:r w:rsidR="5806EFF0" w:rsidRPr="5806EFF0">
        <w:rPr>
          <w:rFonts w:ascii="Times New Roman" w:eastAsia="Times New Roman" w:hAnsi="Times New Roman" w:cs="Times New Roman"/>
          <w:sz w:val="24"/>
          <w:szCs w:val="24"/>
        </w:rPr>
        <w:t>uomenų apsaugos pareigūną</w:t>
      </w:r>
      <w:r w:rsidR="796747B4" w:rsidRPr="5806EFF0">
        <w:rPr>
          <w:rFonts w:ascii="Times New Roman" w:eastAsia="Times New Roman" w:hAnsi="Times New Roman" w:cs="Times New Roman"/>
          <w:sz w:val="24"/>
          <w:szCs w:val="24"/>
        </w:rPr>
        <w:t>,</w:t>
      </w:r>
      <w:r w:rsidR="5806EFF0" w:rsidRPr="5806EFF0">
        <w:rPr>
          <w:rFonts w:ascii="Times New Roman" w:eastAsia="Times New Roman" w:hAnsi="Times New Roman" w:cs="Times New Roman"/>
          <w:sz w:val="24"/>
          <w:szCs w:val="24"/>
        </w:rPr>
        <w:t xml:space="preserve"> rašydami šiuo adresu:</w:t>
      </w:r>
    </w:p>
    <w:p w14:paraId="2A1DDD3B" w14:textId="1E6FB508" w:rsidR="009E5A2F" w:rsidRPr="001B3A50" w:rsidRDefault="5806EFF0" w:rsidP="00B306CF">
      <w:pPr>
        <w:spacing w:after="0" w:line="240" w:lineRule="auto"/>
        <w:ind w:firstLine="1418"/>
        <w:jc w:val="both"/>
        <w:rPr>
          <w:rFonts w:ascii="Times New Roman" w:eastAsia="Times New Roman" w:hAnsi="Times New Roman" w:cs="Times New Roman"/>
          <w:sz w:val="24"/>
          <w:szCs w:val="24"/>
        </w:rPr>
      </w:pPr>
      <w:r w:rsidRPr="001B3A50">
        <w:rPr>
          <w:rFonts w:ascii="Times New Roman" w:eastAsia="Times New Roman" w:hAnsi="Times New Roman" w:cs="Times New Roman"/>
          <w:sz w:val="24"/>
          <w:szCs w:val="24"/>
        </w:rPr>
        <w:t>Liepkalnio g. 97</w:t>
      </w:r>
      <w:r w:rsidR="00BF1F58">
        <w:rPr>
          <w:rFonts w:ascii="Times New Roman" w:eastAsia="Times New Roman" w:hAnsi="Times New Roman" w:cs="Times New Roman"/>
          <w:sz w:val="24"/>
          <w:szCs w:val="24"/>
        </w:rPr>
        <w:t>A</w:t>
      </w:r>
      <w:r w:rsidRPr="001B3A50">
        <w:rPr>
          <w:rFonts w:ascii="Times New Roman" w:eastAsia="Times New Roman" w:hAnsi="Times New Roman" w:cs="Times New Roman"/>
          <w:sz w:val="24"/>
          <w:szCs w:val="24"/>
        </w:rPr>
        <w:t>, Vilnius</w:t>
      </w:r>
    </w:p>
    <w:p w14:paraId="35C34471" w14:textId="69679A48" w:rsidR="00E125CE" w:rsidRDefault="000E254A" w:rsidP="00432581">
      <w:pPr>
        <w:spacing w:after="0" w:line="240" w:lineRule="auto"/>
        <w:ind w:firstLine="1418"/>
        <w:jc w:val="both"/>
        <w:rPr>
          <w:rFonts w:ascii="Times New Roman" w:eastAsia="Times New Roman" w:hAnsi="Times New Roman" w:cs="Times New Roman"/>
          <w:sz w:val="24"/>
          <w:szCs w:val="24"/>
          <w:lang w:val="en-US"/>
        </w:rPr>
      </w:pPr>
      <w:r w:rsidRPr="001B3A50">
        <w:rPr>
          <w:rFonts w:ascii="Times New Roman" w:eastAsia="Times New Roman" w:hAnsi="Times New Roman" w:cs="Times New Roman"/>
          <w:sz w:val="24"/>
          <w:szCs w:val="24"/>
        </w:rPr>
        <w:t>e</w:t>
      </w:r>
      <w:r w:rsidR="5806EFF0" w:rsidRPr="001B3A50">
        <w:rPr>
          <w:rFonts w:ascii="Times New Roman" w:eastAsia="Times New Roman" w:hAnsi="Times New Roman" w:cs="Times New Roman"/>
          <w:sz w:val="24"/>
          <w:szCs w:val="24"/>
        </w:rPr>
        <w:t>l. p</w:t>
      </w:r>
      <w:r w:rsidRPr="001B3A50">
        <w:rPr>
          <w:rFonts w:ascii="Times New Roman" w:eastAsia="Times New Roman" w:hAnsi="Times New Roman" w:cs="Times New Roman"/>
          <w:sz w:val="24"/>
          <w:szCs w:val="24"/>
        </w:rPr>
        <w:t>aštas</w:t>
      </w:r>
      <w:r w:rsidR="5806EFF0" w:rsidRPr="001B3A50">
        <w:rPr>
          <w:rFonts w:ascii="Times New Roman" w:eastAsia="Times New Roman" w:hAnsi="Times New Roman" w:cs="Times New Roman"/>
          <w:sz w:val="24"/>
          <w:szCs w:val="24"/>
        </w:rPr>
        <w:t xml:space="preserve">: </w:t>
      </w:r>
      <w:hyperlink r:id="rId17" w:history="1">
        <w:r w:rsidR="00811EA9" w:rsidRPr="00DA7F5D">
          <w:rPr>
            <w:rStyle w:val="Hyperlink"/>
            <w:rFonts w:ascii="Times New Roman" w:eastAsia="Times New Roman" w:hAnsi="Times New Roman" w:cs="Times New Roman"/>
            <w:sz w:val="24"/>
            <w:szCs w:val="24"/>
          </w:rPr>
          <w:t>DAP</w:t>
        </w:r>
        <w:r w:rsidR="00811EA9" w:rsidRPr="00DA7F5D">
          <w:rPr>
            <w:rStyle w:val="Hyperlink"/>
            <w:rFonts w:ascii="Times New Roman" w:eastAsia="Times New Roman" w:hAnsi="Times New Roman" w:cs="Times New Roman"/>
            <w:sz w:val="24"/>
            <w:szCs w:val="24"/>
            <w:lang w:val="en-US"/>
          </w:rPr>
          <w:t>@regitra.lt</w:t>
        </w:r>
      </w:hyperlink>
    </w:p>
    <w:p w14:paraId="4AC68A55" w14:textId="074FDB46" w:rsidR="00E826A0" w:rsidRPr="001C555E" w:rsidRDefault="00ED0A06" w:rsidP="00432581">
      <w:pPr>
        <w:ind w:firstLine="567"/>
        <w:jc w:val="center"/>
      </w:pPr>
      <w:r>
        <w:t>______________________________</w:t>
      </w:r>
    </w:p>
    <w:sectPr w:rsidR="00E826A0" w:rsidRPr="001C555E" w:rsidSect="00D4188F">
      <w:headerReference w:type="default" r:id="rId18"/>
      <w:headerReference w:type="first" r:id="rId19"/>
      <w:pgSz w:w="11906" w:h="16838"/>
      <w:pgMar w:top="1440" w:right="1440" w:bottom="1440" w:left="144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13F39" w14:textId="77777777" w:rsidR="007D2E77" w:rsidRDefault="007D2E77">
      <w:pPr>
        <w:spacing w:after="0" w:line="240" w:lineRule="auto"/>
      </w:pPr>
      <w:r>
        <w:separator/>
      </w:r>
    </w:p>
  </w:endnote>
  <w:endnote w:type="continuationSeparator" w:id="0">
    <w:p w14:paraId="5DF76F20" w14:textId="77777777" w:rsidR="007D2E77" w:rsidRDefault="007D2E77">
      <w:pPr>
        <w:spacing w:after="0" w:line="240" w:lineRule="auto"/>
      </w:pPr>
      <w:r>
        <w:continuationSeparator/>
      </w:r>
    </w:p>
  </w:endnote>
  <w:endnote w:type="continuationNotice" w:id="1">
    <w:p w14:paraId="54475E83" w14:textId="77777777" w:rsidR="007D2E77" w:rsidRDefault="007D2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anske Text">
    <w:altName w:val="Calibri"/>
    <w:panose1 w:val="00000000000000000000"/>
    <w:charset w:val="EE"/>
    <w:family w:val="swiss"/>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UltraLight">
    <w:altName w:val="Arial"/>
    <w:charset w:val="00"/>
    <w:family w:val="auto"/>
    <w:pitch w:val="variable"/>
    <w:sig w:usb0="A00002FF" w:usb1="5000205B" w:usb2="00000002"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9"/>
      <w:gridCol w:w="3009"/>
      <w:gridCol w:w="3009"/>
    </w:tblGrid>
    <w:tr w:rsidR="00DD066A" w14:paraId="7641D86F" w14:textId="77777777" w:rsidTr="51EEBFD7">
      <w:tc>
        <w:tcPr>
          <w:tcW w:w="3009" w:type="dxa"/>
        </w:tcPr>
        <w:p w14:paraId="0F35FA0A" w14:textId="40040022" w:rsidR="00DD066A" w:rsidRDefault="00DD066A" w:rsidP="0019477E">
          <w:pPr>
            <w:pStyle w:val="Header"/>
            <w:ind w:left="-115"/>
          </w:pPr>
        </w:p>
      </w:tc>
      <w:tc>
        <w:tcPr>
          <w:tcW w:w="3009" w:type="dxa"/>
        </w:tcPr>
        <w:p w14:paraId="7B49BC64" w14:textId="3B19EC11" w:rsidR="00DD066A" w:rsidRDefault="00DD066A" w:rsidP="0019477E">
          <w:pPr>
            <w:pStyle w:val="Header"/>
            <w:jc w:val="center"/>
          </w:pPr>
        </w:p>
      </w:tc>
      <w:tc>
        <w:tcPr>
          <w:tcW w:w="3009" w:type="dxa"/>
        </w:tcPr>
        <w:p w14:paraId="307EAE0A" w14:textId="7CA15895" w:rsidR="00DD066A" w:rsidRDefault="00DD066A" w:rsidP="0019477E">
          <w:pPr>
            <w:pStyle w:val="Header"/>
            <w:ind w:right="-115"/>
            <w:jc w:val="right"/>
          </w:pPr>
        </w:p>
      </w:tc>
    </w:tr>
  </w:tbl>
  <w:p w14:paraId="279F08A7" w14:textId="5AC0B7A5" w:rsidR="00DD066A" w:rsidRDefault="00DD066A" w:rsidP="00E0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9"/>
      <w:gridCol w:w="3009"/>
      <w:gridCol w:w="3009"/>
    </w:tblGrid>
    <w:tr w:rsidR="00DD066A" w14:paraId="4F835FE6" w14:textId="77777777" w:rsidTr="36DA9B4F">
      <w:tc>
        <w:tcPr>
          <w:tcW w:w="3009" w:type="dxa"/>
        </w:tcPr>
        <w:p w14:paraId="240E42B1" w14:textId="61C6A0EF" w:rsidR="00DD066A" w:rsidRDefault="00DD066A" w:rsidP="00823D6F">
          <w:pPr>
            <w:pStyle w:val="Header"/>
            <w:ind w:left="-115"/>
          </w:pPr>
        </w:p>
      </w:tc>
      <w:tc>
        <w:tcPr>
          <w:tcW w:w="3009" w:type="dxa"/>
        </w:tcPr>
        <w:p w14:paraId="4E05EE3B" w14:textId="693DA535" w:rsidR="00DD066A" w:rsidRDefault="00DD066A" w:rsidP="00823D6F">
          <w:pPr>
            <w:pStyle w:val="Header"/>
            <w:jc w:val="center"/>
          </w:pPr>
        </w:p>
      </w:tc>
      <w:tc>
        <w:tcPr>
          <w:tcW w:w="3009" w:type="dxa"/>
        </w:tcPr>
        <w:p w14:paraId="401B5528" w14:textId="1A3A92B8" w:rsidR="00DD066A" w:rsidRDefault="00DD066A" w:rsidP="00823D6F">
          <w:pPr>
            <w:pStyle w:val="Header"/>
            <w:ind w:right="-115"/>
            <w:jc w:val="right"/>
          </w:pPr>
        </w:p>
      </w:tc>
    </w:tr>
  </w:tbl>
  <w:p w14:paraId="178DED45" w14:textId="0927CCF2" w:rsidR="00DD066A" w:rsidRDefault="00DD066A" w:rsidP="00823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63B45" w14:textId="77777777" w:rsidR="007D2E77" w:rsidRDefault="007D2E77">
      <w:pPr>
        <w:spacing w:after="0" w:line="240" w:lineRule="auto"/>
      </w:pPr>
      <w:r>
        <w:separator/>
      </w:r>
    </w:p>
  </w:footnote>
  <w:footnote w:type="continuationSeparator" w:id="0">
    <w:p w14:paraId="4E450E4B" w14:textId="77777777" w:rsidR="007D2E77" w:rsidRDefault="007D2E77">
      <w:pPr>
        <w:spacing w:after="0" w:line="240" w:lineRule="auto"/>
      </w:pPr>
      <w:r>
        <w:continuationSeparator/>
      </w:r>
    </w:p>
  </w:footnote>
  <w:footnote w:type="continuationNotice" w:id="1">
    <w:p w14:paraId="6621E9AC" w14:textId="77777777" w:rsidR="007D2E77" w:rsidRDefault="007D2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426645"/>
      <w:docPartObj>
        <w:docPartGallery w:val="Page Numbers (Top of Page)"/>
        <w:docPartUnique/>
      </w:docPartObj>
    </w:sdtPr>
    <w:sdtEndPr>
      <w:rPr>
        <w:rFonts w:ascii="Times New Roman" w:hAnsi="Times New Roman" w:cs="Times New Roman"/>
        <w:noProof/>
      </w:rPr>
    </w:sdtEndPr>
    <w:sdtContent>
      <w:p w14:paraId="342C69D1" w14:textId="2496539C" w:rsidR="00DD066A" w:rsidRPr="00821BEF" w:rsidRDefault="00DD066A">
        <w:pPr>
          <w:pStyle w:val="Header"/>
          <w:jc w:val="center"/>
          <w:rPr>
            <w:rFonts w:ascii="Times New Roman" w:hAnsi="Times New Roman" w:cs="Times New Roman"/>
          </w:rPr>
        </w:pPr>
        <w:r w:rsidRPr="00821BEF">
          <w:rPr>
            <w:rFonts w:ascii="Times New Roman" w:hAnsi="Times New Roman" w:cs="Times New Roman"/>
          </w:rPr>
          <w:fldChar w:fldCharType="begin"/>
        </w:r>
        <w:r w:rsidRPr="00821BEF">
          <w:rPr>
            <w:rFonts w:ascii="Times New Roman" w:hAnsi="Times New Roman" w:cs="Times New Roman"/>
          </w:rPr>
          <w:instrText xml:space="preserve"> PAGE   \* MERGEFORMAT </w:instrText>
        </w:r>
        <w:r w:rsidRPr="00821BEF">
          <w:rPr>
            <w:rFonts w:ascii="Times New Roman" w:hAnsi="Times New Roman" w:cs="Times New Roman"/>
          </w:rPr>
          <w:fldChar w:fldCharType="separate"/>
        </w:r>
        <w:r w:rsidR="006662A1">
          <w:rPr>
            <w:rFonts w:ascii="Times New Roman" w:hAnsi="Times New Roman" w:cs="Times New Roman"/>
            <w:noProof/>
          </w:rPr>
          <w:t>11</w:t>
        </w:r>
        <w:r w:rsidRPr="00821BEF">
          <w:rPr>
            <w:rFonts w:ascii="Times New Roman" w:hAnsi="Times New Roman" w:cs="Times New Roman"/>
            <w:noProof/>
          </w:rPr>
          <w:fldChar w:fldCharType="end"/>
        </w:r>
      </w:p>
    </w:sdtContent>
  </w:sdt>
  <w:p w14:paraId="022631A6" w14:textId="3BE41BB6" w:rsidR="00DD066A" w:rsidRDefault="00DD066A" w:rsidP="00B51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9"/>
      <w:gridCol w:w="3009"/>
      <w:gridCol w:w="3009"/>
    </w:tblGrid>
    <w:tr w:rsidR="00DD066A" w14:paraId="7DE8B47F" w14:textId="77777777" w:rsidTr="36DA9B4F">
      <w:tc>
        <w:tcPr>
          <w:tcW w:w="3009" w:type="dxa"/>
        </w:tcPr>
        <w:p w14:paraId="5698059C" w14:textId="184D11CC" w:rsidR="00DD066A" w:rsidRDefault="00DD066A" w:rsidP="00823D6F">
          <w:pPr>
            <w:pStyle w:val="Header"/>
            <w:ind w:left="-115"/>
          </w:pPr>
        </w:p>
      </w:tc>
      <w:tc>
        <w:tcPr>
          <w:tcW w:w="3009" w:type="dxa"/>
        </w:tcPr>
        <w:p w14:paraId="6FFC414C" w14:textId="7DB9175B" w:rsidR="00DD066A" w:rsidRDefault="00DD066A" w:rsidP="00823D6F">
          <w:pPr>
            <w:pStyle w:val="Header"/>
            <w:jc w:val="center"/>
          </w:pPr>
        </w:p>
      </w:tc>
      <w:tc>
        <w:tcPr>
          <w:tcW w:w="3009" w:type="dxa"/>
        </w:tcPr>
        <w:p w14:paraId="27E20797" w14:textId="5B29A5B8" w:rsidR="00DD066A" w:rsidRDefault="00DD066A" w:rsidP="00823D6F">
          <w:pPr>
            <w:pStyle w:val="Header"/>
            <w:ind w:right="-115"/>
            <w:jc w:val="right"/>
          </w:pPr>
        </w:p>
      </w:tc>
    </w:tr>
  </w:tbl>
  <w:p w14:paraId="36E28BA4" w14:textId="12D5FE56" w:rsidR="00DD066A" w:rsidRDefault="00DD066A" w:rsidP="00823D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181392"/>
      <w:docPartObj>
        <w:docPartGallery w:val="Page Numbers (Top of Page)"/>
        <w:docPartUnique/>
      </w:docPartObj>
    </w:sdtPr>
    <w:sdtEndPr>
      <w:rPr>
        <w:rFonts w:ascii="Times New Roman" w:hAnsi="Times New Roman" w:cs="Times New Roman"/>
        <w:noProof/>
      </w:rPr>
    </w:sdtEndPr>
    <w:sdtContent>
      <w:p w14:paraId="61E26C5F" w14:textId="77777777" w:rsidR="00D4188F" w:rsidRPr="00821BEF" w:rsidRDefault="00D4188F">
        <w:pPr>
          <w:pStyle w:val="Header"/>
          <w:jc w:val="center"/>
          <w:rPr>
            <w:rFonts w:ascii="Times New Roman" w:hAnsi="Times New Roman" w:cs="Times New Roman"/>
          </w:rPr>
        </w:pPr>
        <w:r w:rsidRPr="00821BEF">
          <w:rPr>
            <w:rFonts w:ascii="Times New Roman" w:hAnsi="Times New Roman" w:cs="Times New Roman"/>
          </w:rPr>
          <w:fldChar w:fldCharType="begin"/>
        </w:r>
        <w:r w:rsidRPr="00821BEF">
          <w:rPr>
            <w:rFonts w:ascii="Times New Roman" w:hAnsi="Times New Roman" w:cs="Times New Roman"/>
          </w:rPr>
          <w:instrText xml:space="preserve"> PAGE   \* MERGEFORMAT </w:instrText>
        </w:r>
        <w:r w:rsidRPr="00821BEF">
          <w:rPr>
            <w:rFonts w:ascii="Times New Roman" w:hAnsi="Times New Roman" w:cs="Times New Roman"/>
          </w:rPr>
          <w:fldChar w:fldCharType="separate"/>
        </w:r>
        <w:r>
          <w:rPr>
            <w:rFonts w:ascii="Times New Roman" w:hAnsi="Times New Roman" w:cs="Times New Roman"/>
            <w:noProof/>
          </w:rPr>
          <w:t>11</w:t>
        </w:r>
        <w:r w:rsidRPr="00821BEF">
          <w:rPr>
            <w:rFonts w:ascii="Times New Roman" w:hAnsi="Times New Roman" w:cs="Times New Roman"/>
            <w:noProof/>
          </w:rPr>
          <w:fldChar w:fldCharType="end"/>
        </w:r>
      </w:p>
    </w:sdtContent>
  </w:sdt>
  <w:p w14:paraId="466468E7" w14:textId="77777777" w:rsidR="00D4188F" w:rsidRDefault="00D4188F" w:rsidP="00B514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9"/>
      <w:gridCol w:w="3009"/>
      <w:gridCol w:w="3009"/>
    </w:tblGrid>
    <w:tr w:rsidR="00D4188F" w14:paraId="6D3A9E73" w14:textId="77777777" w:rsidTr="36DA9B4F">
      <w:tc>
        <w:tcPr>
          <w:tcW w:w="3009" w:type="dxa"/>
        </w:tcPr>
        <w:p w14:paraId="6B8844B8" w14:textId="77777777" w:rsidR="00D4188F" w:rsidRDefault="00D4188F" w:rsidP="00823D6F">
          <w:pPr>
            <w:pStyle w:val="Header"/>
            <w:ind w:left="-115"/>
          </w:pPr>
        </w:p>
      </w:tc>
      <w:tc>
        <w:tcPr>
          <w:tcW w:w="3009" w:type="dxa"/>
        </w:tcPr>
        <w:p w14:paraId="65C13C7B" w14:textId="77777777" w:rsidR="00D4188F" w:rsidRDefault="00D4188F" w:rsidP="00823D6F">
          <w:pPr>
            <w:pStyle w:val="Header"/>
            <w:jc w:val="center"/>
          </w:pPr>
        </w:p>
      </w:tc>
      <w:tc>
        <w:tcPr>
          <w:tcW w:w="3009" w:type="dxa"/>
        </w:tcPr>
        <w:p w14:paraId="413A1B6B" w14:textId="77777777" w:rsidR="00D4188F" w:rsidRDefault="00D4188F" w:rsidP="00823D6F">
          <w:pPr>
            <w:pStyle w:val="Header"/>
            <w:ind w:right="-115"/>
            <w:jc w:val="right"/>
          </w:pPr>
        </w:p>
      </w:tc>
    </w:tr>
  </w:tbl>
  <w:p w14:paraId="7CDDA606" w14:textId="77777777" w:rsidR="00D4188F" w:rsidRDefault="00D4188F" w:rsidP="00823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00297"/>
    <w:multiLevelType w:val="multilevel"/>
    <w:tmpl w:val="36689432"/>
    <w:lvl w:ilvl="0">
      <w:start w:val="1"/>
      <w:numFmt w:val="decimal"/>
      <w:lvlText w:val="%1."/>
      <w:lvlJc w:val="left"/>
      <w:pPr>
        <w:ind w:left="360" w:hanging="360"/>
      </w:pPr>
      <w:rPr>
        <w:color w:val="auto"/>
      </w:rPr>
    </w:lvl>
    <w:lvl w:ilvl="1">
      <w:start w:val="1"/>
      <w:numFmt w:val="bullet"/>
      <w:lvlText w:val=""/>
      <w:lvlJc w:val="left"/>
      <w:pPr>
        <w:ind w:left="4260"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8F0DEA"/>
    <w:multiLevelType w:val="multilevel"/>
    <w:tmpl w:val="68C4B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40E02"/>
    <w:multiLevelType w:val="multilevel"/>
    <w:tmpl w:val="2C4A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93557"/>
    <w:multiLevelType w:val="hybridMultilevel"/>
    <w:tmpl w:val="7D943D64"/>
    <w:lvl w:ilvl="0" w:tplc="EFFC47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F4C1F"/>
    <w:multiLevelType w:val="hybridMultilevel"/>
    <w:tmpl w:val="F8FC787E"/>
    <w:lvl w:ilvl="0" w:tplc="0427000F">
      <w:start w:val="1"/>
      <w:numFmt w:val="decimal"/>
      <w:lvlText w:val="%1."/>
      <w:lvlJc w:val="left"/>
      <w:pPr>
        <w:ind w:left="786" w:hanging="360"/>
      </w:p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5" w15:restartNumberingAfterBreak="0">
    <w:nsid w:val="3BE0514E"/>
    <w:multiLevelType w:val="hybridMultilevel"/>
    <w:tmpl w:val="AF3887F0"/>
    <w:lvl w:ilvl="0" w:tplc="A74227DE">
      <w:start w:val="1"/>
      <w:numFmt w:val="bullet"/>
      <w:lvlText w:val=""/>
      <w:lvlJc w:val="left"/>
      <w:pPr>
        <w:ind w:left="720" w:hanging="360"/>
      </w:pPr>
      <w:rPr>
        <w:rFonts w:ascii="Symbol" w:hAnsi="Symbol" w:hint="default"/>
      </w:rPr>
    </w:lvl>
    <w:lvl w:ilvl="1" w:tplc="E730A378">
      <w:start w:val="1"/>
      <w:numFmt w:val="bullet"/>
      <w:lvlText w:val="o"/>
      <w:lvlJc w:val="left"/>
      <w:pPr>
        <w:ind w:left="1440" w:hanging="360"/>
      </w:pPr>
      <w:rPr>
        <w:rFonts w:ascii="Courier New" w:hAnsi="Courier New" w:hint="default"/>
      </w:rPr>
    </w:lvl>
    <w:lvl w:ilvl="2" w:tplc="BD8059E6">
      <w:start w:val="1"/>
      <w:numFmt w:val="bullet"/>
      <w:lvlText w:val=""/>
      <w:lvlJc w:val="left"/>
      <w:pPr>
        <w:ind w:left="2160" w:hanging="360"/>
      </w:pPr>
      <w:rPr>
        <w:rFonts w:ascii="Wingdings" w:hAnsi="Wingdings" w:hint="default"/>
      </w:rPr>
    </w:lvl>
    <w:lvl w:ilvl="3" w:tplc="600AE792">
      <w:start w:val="1"/>
      <w:numFmt w:val="bullet"/>
      <w:lvlText w:val=""/>
      <w:lvlJc w:val="left"/>
      <w:pPr>
        <w:ind w:left="2880" w:hanging="360"/>
      </w:pPr>
      <w:rPr>
        <w:rFonts w:ascii="Symbol" w:hAnsi="Symbol" w:hint="default"/>
      </w:rPr>
    </w:lvl>
    <w:lvl w:ilvl="4" w:tplc="848A3866">
      <w:start w:val="1"/>
      <w:numFmt w:val="bullet"/>
      <w:lvlText w:val="o"/>
      <w:lvlJc w:val="left"/>
      <w:pPr>
        <w:ind w:left="3600" w:hanging="360"/>
      </w:pPr>
      <w:rPr>
        <w:rFonts w:ascii="Courier New" w:hAnsi="Courier New" w:hint="default"/>
      </w:rPr>
    </w:lvl>
    <w:lvl w:ilvl="5" w:tplc="F2EC012A">
      <w:start w:val="1"/>
      <w:numFmt w:val="bullet"/>
      <w:lvlText w:val=""/>
      <w:lvlJc w:val="left"/>
      <w:pPr>
        <w:ind w:left="4320" w:hanging="360"/>
      </w:pPr>
      <w:rPr>
        <w:rFonts w:ascii="Wingdings" w:hAnsi="Wingdings" w:hint="default"/>
      </w:rPr>
    </w:lvl>
    <w:lvl w:ilvl="6" w:tplc="E5BCF0AC">
      <w:start w:val="1"/>
      <w:numFmt w:val="bullet"/>
      <w:lvlText w:val=""/>
      <w:lvlJc w:val="left"/>
      <w:pPr>
        <w:ind w:left="5040" w:hanging="360"/>
      </w:pPr>
      <w:rPr>
        <w:rFonts w:ascii="Symbol" w:hAnsi="Symbol" w:hint="default"/>
      </w:rPr>
    </w:lvl>
    <w:lvl w:ilvl="7" w:tplc="99E6AF44">
      <w:start w:val="1"/>
      <w:numFmt w:val="bullet"/>
      <w:lvlText w:val="o"/>
      <w:lvlJc w:val="left"/>
      <w:pPr>
        <w:ind w:left="5760" w:hanging="360"/>
      </w:pPr>
      <w:rPr>
        <w:rFonts w:ascii="Courier New" w:hAnsi="Courier New" w:hint="default"/>
      </w:rPr>
    </w:lvl>
    <w:lvl w:ilvl="8" w:tplc="36ACD0CC">
      <w:start w:val="1"/>
      <w:numFmt w:val="bullet"/>
      <w:lvlText w:val=""/>
      <w:lvlJc w:val="left"/>
      <w:pPr>
        <w:ind w:left="6480" w:hanging="360"/>
      </w:pPr>
      <w:rPr>
        <w:rFonts w:ascii="Wingdings" w:hAnsi="Wingdings" w:hint="default"/>
      </w:rPr>
    </w:lvl>
  </w:abstractNum>
  <w:abstractNum w:abstractNumId="6" w15:restartNumberingAfterBreak="0">
    <w:nsid w:val="3D440AA6"/>
    <w:multiLevelType w:val="hybridMultilevel"/>
    <w:tmpl w:val="285A7A26"/>
    <w:lvl w:ilvl="0" w:tplc="C380A9BC">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439205E4"/>
    <w:multiLevelType w:val="multilevel"/>
    <w:tmpl w:val="7ADE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17ACE"/>
    <w:multiLevelType w:val="multilevel"/>
    <w:tmpl w:val="F510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85056">
    <w:abstractNumId w:val="5"/>
  </w:num>
  <w:num w:numId="2" w16cid:durableId="381485249">
    <w:abstractNumId w:val="7"/>
  </w:num>
  <w:num w:numId="3" w16cid:durableId="101153235">
    <w:abstractNumId w:val="8"/>
  </w:num>
  <w:num w:numId="4" w16cid:durableId="985164080">
    <w:abstractNumId w:val="1"/>
  </w:num>
  <w:num w:numId="5" w16cid:durableId="1155727729">
    <w:abstractNumId w:val="2"/>
  </w:num>
  <w:num w:numId="6" w16cid:durableId="240258449">
    <w:abstractNumId w:val="3"/>
  </w:num>
  <w:num w:numId="7" w16cid:durableId="1126433687">
    <w:abstractNumId w:val="0"/>
  </w:num>
  <w:num w:numId="8" w16cid:durableId="291600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8923173">
    <w:abstractNumId w:val="4"/>
  </w:num>
  <w:num w:numId="10" w16cid:durableId="1623076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E"/>
    <w:rsid w:val="00001C9A"/>
    <w:rsid w:val="00001F88"/>
    <w:rsid w:val="00003274"/>
    <w:rsid w:val="00003F51"/>
    <w:rsid w:val="00005224"/>
    <w:rsid w:val="00005D39"/>
    <w:rsid w:val="000130F2"/>
    <w:rsid w:val="000148AF"/>
    <w:rsid w:val="00015264"/>
    <w:rsid w:val="00017D6A"/>
    <w:rsid w:val="00020352"/>
    <w:rsid w:val="00021777"/>
    <w:rsid w:val="00024057"/>
    <w:rsid w:val="00025C5B"/>
    <w:rsid w:val="00036C44"/>
    <w:rsid w:val="00036EA9"/>
    <w:rsid w:val="00042D5D"/>
    <w:rsid w:val="0004422E"/>
    <w:rsid w:val="00046016"/>
    <w:rsid w:val="00046632"/>
    <w:rsid w:val="00053074"/>
    <w:rsid w:val="00056A04"/>
    <w:rsid w:val="00060F0A"/>
    <w:rsid w:val="0006192D"/>
    <w:rsid w:val="00062E14"/>
    <w:rsid w:val="00063172"/>
    <w:rsid w:val="00066B64"/>
    <w:rsid w:val="0006799E"/>
    <w:rsid w:val="00067D49"/>
    <w:rsid w:val="000710C2"/>
    <w:rsid w:val="00072CC7"/>
    <w:rsid w:val="0007370C"/>
    <w:rsid w:val="00074F66"/>
    <w:rsid w:val="000800B4"/>
    <w:rsid w:val="00083D98"/>
    <w:rsid w:val="00086306"/>
    <w:rsid w:val="00094256"/>
    <w:rsid w:val="000A1287"/>
    <w:rsid w:val="000A390B"/>
    <w:rsid w:val="000A42EA"/>
    <w:rsid w:val="000A4799"/>
    <w:rsid w:val="000A68E6"/>
    <w:rsid w:val="000A6937"/>
    <w:rsid w:val="000B0597"/>
    <w:rsid w:val="000B1E4A"/>
    <w:rsid w:val="000B3CCB"/>
    <w:rsid w:val="000B4027"/>
    <w:rsid w:val="000B752C"/>
    <w:rsid w:val="000C026C"/>
    <w:rsid w:val="000C041F"/>
    <w:rsid w:val="000C2BE3"/>
    <w:rsid w:val="000C6330"/>
    <w:rsid w:val="000D33F3"/>
    <w:rsid w:val="000D7766"/>
    <w:rsid w:val="000D7F3B"/>
    <w:rsid w:val="000E254A"/>
    <w:rsid w:val="000E5688"/>
    <w:rsid w:val="000E6B4E"/>
    <w:rsid w:val="000F2493"/>
    <w:rsid w:val="000F433B"/>
    <w:rsid w:val="00102B0B"/>
    <w:rsid w:val="00104289"/>
    <w:rsid w:val="00107426"/>
    <w:rsid w:val="00107A1E"/>
    <w:rsid w:val="00110F86"/>
    <w:rsid w:val="00111B4A"/>
    <w:rsid w:val="001151F5"/>
    <w:rsid w:val="00115BBB"/>
    <w:rsid w:val="00121195"/>
    <w:rsid w:val="00121956"/>
    <w:rsid w:val="00122676"/>
    <w:rsid w:val="00124F18"/>
    <w:rsid w:val="00125F93"/>
    <w:rsid w:val="00126D92"/>
    <w:rsid w:val="00126F1F"/>
    <w:rsid w:val="00132813"/>
    <w:rsid w:val="00133779"/>
    <w:rsid w:val="00133DBC"/>
    <w:rsid w:val="001359C5"/>
    <w:rsid w:val="001362AF"/>
    <w:rsid w:val="00137071"/>
    <w:rsid w:val="001467C1"/>
    <w:rsid w:val="00151497"/>
    <w:rsid w:val="001523CD"/>
    <w:rsid w:val="00152426"/>
    <w:rsid w:val="001535D3"/>
    <w:rsid w:val="00153FA4"/>
    <w:rsid w:val="00154FF6"/>
    <w:rsid w:val="00162695"/>
    <w:rsid w:val="00163381"/>
    <w:rsid w:val="00164583"/>
    <w:rsid w:val="001669EC"/>
    <w:rsid w:val="001702CF"/>
    <w:rsid w:val="00170812"/>
    <w:rsid w:val="00170F95"/>
    <w:rsid w:val="001721B3"/>
    <w:rsid w:val="00172C65"/>
    <w:rsid w:val="00174F3C"/>
    <w:rsid w:val="00176F08"/>
    <w:rsid w:val="00184305"/>
    <w:rsid w:val="00184F60"/>
    <w:rsid w:val="00187D84"/>
    <w:rsid w:val="00187D8E"/>
    <w:rsid w:val="00192240"/>
    <w:rsid w:val="001924FB"/>
    <w:rsid w:val="0019477E"/>
    <w:rsid w:val="00195408"/>
    <w:rsid w:val="00196828"/>
    <w:rsid w:val="00197644"/>
    <w:rsid w:val="001A3C79"/>
    <w:rsid w:val="001A612A"/>
    <w:rsid w:val="001A65D2"/>
    <w:rsid w:val="001A7D66"/>
    <w:rsid w:val="001B0351"/>
    <w:rsid w:val="001B30B6"/>
    <w:rsid w:val="001B3A50"/>
    <w:rsid w:val="001B3B40"/>
    <w:rsid w:val="001B3BED"/>
    <w:rsid w:val="001B485F"/>
    <w:rsid w:val="001B4B49"/>
    <w:rsid w:val="001B64A6"/>
    <w:rsid w:val="001C05E9"/>
    <w:rsid w:val="001C0795"/>
    <w:rsid w:val="001C28AD"/>
    <w:rsid w:val="001C4518"/>
    <w:rsid w:val="001C454B"/>
    <w:rsid w:val="001C555E"/>
    <w:rsid w:val="001C5A8D"/>
    <w:rsid w:val="001C60E3"/>
    <w:rsid w:val="001C659B"/>
    <w:rsid w:val="001C7C66"/>
    <w:rsid w:val="001C7FB8"/>
    <w:rsid w:val="001D0660"/>
    <w:rsid w:val="001D226E"/>
    <w:rsid w:val="001D2917"/>
    <w:rsid w:val="001D5D65"/>
    <w:rsid w:val="001D680E"/>
    <w:rsid w:val="001D79D7"/>
    <w:rsid w:val="001D7BD0"/>
    <w:rsid w:val="001E196C"/>
    <w:rsid w:val="001F0FF6"/>
    <w:rsid w:val="001F213E"/>
    <w:rsid w:val="001F2274"/>
    <w:rsid w:val="001F5158"/>
    <w:rsid w:val="001F7657"/>
    <w:rsid w:val="00203E99"/>
    <w:rsid w:val="00203F93"/>
    <w:rsid w:val="002053D1"/>
    <w:rsid w:val="00206B8F"/>
    <w:rsid w:val="00210073"/>
    <w:rsid w:val="00211DFA"/>
    <w:rsid w:val="00213074"/>
    <w:rsid w:val="00213988"/>
    <w:rsid w:val="00215A4A"/>
    <w:rsid w:val="00215EF6"/>
    <w:rsid w:val="0021612D"/>
    <w:rsid w:val="0022313D"/>
    <w:rsid w:val="00225067"/>
    <w:rsid w:val="002272F6"/>
    <w:rsid w:val="00231753"/>
    <w:rsid w:val="00236A14"/>
    <w:rsid w:val="00240613"/>
    <w:rsid w:val="002408B5"/>
    <w:rsid w:val="00241AEC"/>
    <w:rsid w:val="00242740"/>
    <w:rsid w:val="00244FE2"/>
    <w:rsid w:val="002450CA"/>
    <w:rsid w:val="00245522"/>
    <w:rsid w:val="0025216C"/>
    <w:rsid w:val="00253455"/>
    <w:rsid w:val="00253781"/>
    <w:rsid w:val="002556E6"/>
    <w:rsid w:val="00255BD2"/>
    <w:rsid w:val="00256EB2"/>
    <w:rsid w:val="002645F2"/>
    <w:rsid w:val="00264829"/>
    <w:rsid w:val="00266436"/>
    <w:rsid w:val="00270E76"/>
    <w:rsid w:val="00271DDF"/>
    <w:rsid w:val="00273E3E"/>
    <w:rsid w:val="00273F05"/>
    <w:rsid w:val="0027500E"/>
    <w:rsid w:val="0027646D"/>
    <w:rsid w:val="00277A3A"/>
    <w:rsid w:val="0028032E"/>
    <w:rsid w:val="00280955"/>
    <w:rsid w:val="00280DA3"/>
    <w:rsid w:val="00280DAC"/>
    <w:rsid w:val="002850E0"/>
    <w:rsid w:val="00285A77"/>
    <w:rsid w:val="00287C78"/>
    <w:rsid w:val="00295F62"/>
    <w:rsid w:val="00297C37"/>
    <w:rsid w:val="002A2F25"/>
    <w:rsid w:val="002A3908"/>
    <w:rsid w:val="002B48EC"/>
    <w:rsid w:val="002B53E0"/>
    <w:rsid w:val="002B55EE"/>
    <w:rsid w:val="002B77AB"/>
    <w:rsid w:val="002B79FF"/>
    <w:rsid w:val="002C0A10"/>
    <w:rsid w:val="002C1041"/>
    <w:rsid w:val="002C1B65"/>
    <w:rsid w:val="002C20D9"/>
    <w:rsid w:val="002C2332"/>
    <w:rsid w:val="002C5F2F"/>
    <w:rsid w:val="002C7483"/>
    <w:rsid w:val="002D0293"/>
    <w:rsid w:val="002D050D"/>
    <w:rsid w:val="002D46EA"/>
    <w:rsid w:val="002D4711"/>
    <w:rsid w:val="002D4879"/>
    <w:rsid w:val="002E3577"/>
    <w:rsid w:val="002E5054"/>
    <w:rsid w:val="002E5549"/>
    <w:rsid w:val="002E6D80"/>
    <w:rsid w:val="002F1C90"/>
    <w:rsid w:val="002F3336"/>
    <w:rsid w:val="002F516A"/>
    <w:rsid w:val="002F53FC"/>
    <w:rsid w:val="00300A63"/>
    <w:rsid w:val="00312C2D"/>
    <w:rsid w:val="00313F67"/>
    <w:rsid w:val="00315661"/>
    <w:rsid w:val="0031590C"/>
    <w:rsid w:val="00315FE2"/>
    <w:rsid w:val="00317C80"/>
    <w:rsid w:val="003226DC"/>
    <w:rsid w:val="00324B17"/>
    <w:rsid w:val="0032515D"/>
    <w:rsid w:val="003260AB"/>
    <w:rsid w:val="00326216"/>
    <w:rsid w:val="00327D8E"/>
    <w:rsid w:val="0033307D"/>
    <w:rsid w:val="0034092D"/>
    <w:rsid w:val="00341B77"/>
    <w:rsid w:val="00344ADD"/>
    <w:rsid w:val="00346B8B"/>
    <w:rsid w:val="0035126B"/>
    <w:rsid w:val="0035423B"/>
    <w:rsid w:val="00354D21"/>
    <w:rsid w:val="00355422"/>
    <w:rsid w:val="00356336"/>
    <w:rsid w:val="003605B4"/>
    <w:rsid w:val="00361903"/>
    <w:rsid w:val="00361B12"/>
    <w:rsid w:val="003622DF"/>
    <w:rsid w:val="00362926"/>
    <w:rsid w:val="00362B3D"/>
    <w:rsid w:val="00366841"/>
    <w:rsid w:val="003672F7"/>
    <w:rsid w:val="00370855"/>
    <w:rsid w:val="00376825"/>
    <w:rsid w:val="00376DC9"/>
    <w:rsid w:val="00377EC2"/>
    <w:rsid w:val="003813D8"/>
    <w:rsid w:val="00381CBE"/>
    <w:rsid w:val="0038222E"/>
    <w:rsid w:val="0038269F"/>
    <w:rsid w:val="00393CA2"/>
    <w:rsid w:val="00397E93"/>
    <w:rsid w:val="003A2149"/>
    <w:rsid w:val="003A22BA"/>
    <w:rsid w:val="003A5401"/>
    <w:rsid w:val="003A67FE"/>
    <w:rsid w:val="003A6DE5"/>
    <w:rsid w:val="003B05CF"/>
    <w:rsid w:val="003B3989"/>
    <w:rsid w:val="003B482F"/>
    <w:rsid w:val="003B5598"/>
    <w:rsid w:val="003C01F9"/>
    <w:rsid w:val="003C6A98"/>
    <w:rsid w:val="003D0A30"/>
    <w:rsid w:val="003D2DA0"/>
    <w:rsid w:val="003D3A5A"/>
    <w:rsid w:val="003D4B6D"/>
    <w:rsid w:val="003D5F9D"/>
    <w:rsid w:val="003D7E94"/>
    <w:rsid w:val="003E24A1"/>
    <w:rsid w:val="003E4337"/>
    <w:rsid w:val="003E7C20"/>
    <w:rsid w:val="003F0F74"/>
    <w:rsid w:val="003F2088"/>
    <w:rsid w:val="003F2781"/>
    <w:rsid w:val="003F60DD"/>
    <w:rsid w:val="003F6C87"/>
    <w:rsid w:val="0040181D"/>
    <w:rsid w:val="00402BC7"/>
    <w:rsid w:val="004074ED"/>
    <w:rsid w:val="00411688"/>
    <w:rsid w:val="0041186E"/>
    <w:rsid w:val="00412CE1"/>
    <w:rsid w:val="004137F5"/>
    <w:rsid w:val="00414A56"/>
    <w:rsid w:val="004153D0"/>
    <w:rsid w:val="00417E91"/>
    <w:rsid w:val="00420883"/>
    <w:rsid w:val="004235D1"/>
    <w:rsid w:val="004251AE"/>
    <w:rsid w:val="004251C8"/>
    <w:rsid w:val="00427BC3"/>
    <w:rsid w:val="00427E99"/>
    <w:rsid w:val="00427EC7"/>
    <w:rsid w:val="004306F0"/>
    <w:rsid w:val="00430EE1"/>
    <w:rsid w:val="00432581"/>
    <w:rsid w:val="00435710"/>
    <w:rsid w:val="004359E3"/>
    <w:rsid w:val="004363FB"/>
    <w:rsid w:val="00436B15"/>
    <w:rsid w:val="00436D75"/>
    <w:rsid w:val="0044095F"/>
    <w:rsid w:val="00445CF7"/>
    <w:rsid w:val="00447556"/>
    <w:rsid w:val="0045057C"/>
    <w:rsid w:val="004508B4"/>
    <w:rsid w:val="0045149A"/>
    <w:rsid w:val="00454BD6"/>
    <w:rsid w:val="00456E8B"/>
    <w:rsid w:val="0045760C"/>
    <w:rsid w:val="00457747"/>
    <w:rsid w:val="00463426"/>
    <w:rsid w:val="004712A9"/>
    <w:rsid w:val="004739A2"/>
    <w:rsid w:val="00476949"/>
    <w:rsid w:val="00484426"/>
    <w:rsid w:val="00484BDE"/>
    <w:rsid w:val="004853BA"/>
    <w:rsid w:val="00486521"/>
    <w:rsid w:val="00486C90"/>
    <w:rsid w:val="0049081D"/>
    <w:rsid w:val="00490B74"/>
    <w:rsid w:val="004A19BE"/>
    <w:rsid w:val="004A20FC"/>
    <w:rsid w:val="004A30A9"/>
    <w:rsid w:val="004A646C"/>
    <w:rsid w:val="004A6DFA"/>
    <w:rsid w:val="004A7510"/>
    <w:rsid w:val="004B1A79"/>
    <w:rsid w:val="004B1F8B"/>
    <w:rsid w:val="004B42AD"/>
    <w:rsid w:val="004B5B99"/>
    <w:rsid w:val="004B5BF6"/>
    <w:rsid w:val="004C030A"/>
    <w:rsid w:val="004C07B5"/>
    <w:rsid w:val="004D21AD"/>
    <w:rsid w:val="004D2DA4"/>
    <w:rsid w:val="004D7B5C"/>
    <w:rsid w:val="004E3B8E"/>
    <w:rsid w:val="004E481B"/>
    <w:rsid w:val="004E5337"/>
    <w:rsid w:val="004E5883"/>
    <w:rsid w:val="004E61B5"/>
    <w:rsid w:val="004F17E3"/>
    <w:rsid w:val="004F30F2"/>
    <w:rsid w:val="004F329E"/>
    <w:rsid w:val="004F682C"/>
    <w:rsid w:val="004F772C"/>
    <w:rsid w:val="004F7C0C"/>
    <w:rsid w:val="00503530"/>
    <w:rsid w:val="00504D12"/>
    <w:rsid w:val="00506678"/>
    <w:rsid w:val="005101CF"/>
    <w:rsid w:val="00511D34"/>
    <w:rsid w:val="00513571"/>
    <w:rsid w:val="0051661D"/>
    <w:rsid w:val="00517D6B"/>
    <w:rsid w:val="0052352A"/>
    <w:rsid w:val="0052615C"/>
    <w:rsid w:val="0052749C"/>
    <w:rsid w:val="00535503"/>
    <w:rsid w:val="005359F6"/>
    <w:rsid w:val="00542F5B"/>
    <w:rsid w:val="00544F4A"/>
    <w:rsid w:val="00546B2E"/>
    <w:rsid w:val="005472F2"/>
    <w:rsid w:val="00550905"/>
    <w:rsid w:val="00550CC0"/>
    <w:rsid w:val="005515CA"/>
    <w:rsid w:val="00551D53"/>
    <w:rsid w:val="00557020"/>
    <w:rsid w:val="00557177"/>
    <w:rsid w:val="00560240"/>
    <w:rsid w:val="00566178"/>
    <w:rsid w:val="00566A88"/>
    <w:rsid w:val="00567022"/>
    <w:rsid w:val="00567117"/>
    <w:rsid w:val="00567276"/>
    <w:rsid w:val="005678B4"/>
    <w:rsid w:val="00570E52"/>
    <w:rsid w:val="00570F58"/>
    <w:rsid w:val="005760F3"/>
    <w:rsid w:val="00577E95"/>
    <w:rsid w:val="0058009B"/>
    <w:rsid w:val="00581AE4"/>
    <w:rsid w:val="00581FF9"/>
    <w:rsid w:val="00586B84"/>
    <w:rsid w:val="00586C76"/>
    <w:rsid w:val="005927BC"/>
    <w:rsid w:val="00593041"/>
    <w:rsid w:val="005961E5"/>
    <w:rsid w:val="005A053E"/>
    <w:rsid w:val="005A1CBC"/>
    <w:rsid w:val="005A6D7F"/>
    <w:rsid w:val="005B2E0B"/>
    <w:rsid w:val="005B46B6"/>
    <w:rsid w:val="005B70A1"/>
    <w:rsid w:val="005B70CF"/>
    <w:rsid w:val="005C38B4"/>
    <w:rsid w:val="005C4991"/>
    <w:rsid w:val="005C596F"/>
    <w:rsid w:val="005D258D"/>
    <w:rsid w:val="005D5DE4"/>
    <w:rsid w:val="005D67B5"/>
    <w:rsid w:val="005E6ACA"/>
    <w:rsid w:val="005E783C"/>
    <w:rsid w:val="005F1956"/>
    <w:rsid w:val="005F214C"/>
    <w:rsid w:val="005F254F"/>
    <w:rsid w:val="005F25C5"/>
    <w:rsid w:val="005F2C43"/>
    <w:rsid w:val="00602B09"/>
    <w:rsid w:val="00605C4C"/>
    <w:rsid w:val="006068C8"/>
    <w:rsid w:val="0060734A"/>
    <w:rsid w:val="00612490"/>
    <w:rsid w:val="0061376F"/>
    <w:rsid w:val="00613E20"/>
    <w:rsid w:val="00620BE7"/>
    <w:rsid w:val="00622372"/>
    <w:rsid w:val="00623ECA"/>
    <w:rsid w:val="00627ECD"/>
    <w:rsid w:val="00631077"/>
    <w:rsid w:val="00631997"/>
    <w:rsid w:val="0063228F"/>
    <w:rsid w:val="00633347"/>
    <w:rsid w:val="006335B9"/>
    <w:rsid w:val="00635021"/>
    <w:rsid w:val="00635FDF"/>
    <w:rsid w:val="00636C55"/>
    <w:rsid w:val="006411AA"/>
    <w:rsid w:val="0064218F"/>
    <w:rsid w:val="00642672"/>
    <w:rsid w:val="00646708"/>
    <w:rsid w:val="00646A5E"/>
    <w:rsid w:val="00646BDB"/>
    <w:rsid w:val="0065120D"/>
    <w:rsid w:val="006546D5"/>
    <w:rsid w:val="00655F88"/>
    <w:rsid w:val="00661F35"/>
    <w:rsid w:val="00661F96"/>
    <w:rsid w:val="00661FAA"/>
    <w:rsid w:val="006650F8"/>
    <w:rsid w:val="006662A1"/>
    <w:rsid w:val="006666D9"/>
    <w:rsid w:val="00667F0C"/>
    <w:rsid w:val="006701F4"/>
    <w:rsid w:val="006703CC"/>
    <w:rsid w:val="006725D7"/>
    <w:rsid w:val="0068090A"/>
    <w:rsid w:val="00680FB8"/>
    <w:rsid w:val="0068669A"/>
    <w:rsid w:val="00690B05"/>
    <w:rsid w:val="006910EC"/>
    <w:rsid w:val="00691ACA"/>
    <w:rsid w:val="006920F9"/>
    <w:rsid w:val="00692AAF"/>
    <w:rsid w:val="00693A65"/>
    <w:rsid w:val="00694273"/>
    <w:rsid w:val="006A0C56"/>
    <w:rsid w:val="006A14D4"/>
    <w:rsid w:val="006A2366"/>
    <w:rsid w:val="006A4D21"/>
    <w:rsid w:val="006A79A6"/>
    <w:rsid w:val="006B0DA9"/>
    <w:rsid w:val="006B34B4"/>
    <w:rsid w:val="006B60DD"/>
    <w:rsid w:val="006B7EC6"/>
    <w:rsid w:val="006C2B9F"/>
    <w:rsid w:val="006D0390"/>
    <w:rsid w:val="006D2B45"/>
    <w:rsid w:val="006D4B13"/>
    <w:rsid w:val="006D6187"/>
    <w:rsid w:val="006D722A"/>
    <w:rsid w:val="006E032F"/>
    <w:rsid w:val="006E1F65"/>
    <w:rsid w:val="006E2FEF"/>
    <w:rsid w:val="006E3D4D"/>
    <w:rsid w:val="006E4228"/>
    <w:rsid w:val="006E6BD7"/>
    <w:rsid w:val="006F0693"/>
    <w:rsid w:val="006F0B78"/>
    <w:rsid w:val="006F247B"/>
    <w:rsid w:val="006F2AD6"/>
    <w:rsid w:val="006F30F2"/>
    <w:rsid w:val="006F5FC8"/>
    <w:rsid w:val="006F7767"/>
    <w:rsid w:val="00701BF2"/>
    <w:rsid w:val="0070250E"/>
    <w:rsid w:val="00702E0A"/>
    <w:rsid w:val="00705C83"/>
    <w:rsid w:val="007101C4"/>
    <w:rsid w:val="007119FE"/>
    <w:rsid w:val="00712893"/>
    <w:rsid w:val="007130E7"/>
    <w:rsid w:val="0071362C"/>
    <w:rsid w:val="00713CDA"/>
    <w:rsid w:val="00714EC7"/>
    <w:rsid w:val="0071649F"/>
    <w:rsid w:val="00717AF6"/>
    <w:rsid w:val="007206C2"/>
    <w:rsid w:val="00720924"/>
    <w:rsid w:val="00721C84"/>
    <w:rsid w:val="00723491"/>
    <w:rsid w:val="00725A5B"/>
    <w:rsid w:val="00725AA7"/>
    <w:rsid w:val="00730522"/>
    <w:rsid w:val="00736939"/>
    <w:rsid w:val="00736A6C"/>
    <w:rsid w:val="007401A1"/>
    <w:rsid w:val="00740DE0"/>
    <w:rsid w:val="00741A26"/>
    <w:rsid w:val="007442AE"/>
    <w:rsid w:val="007475D6"/>
    <w:rsid w:val="007504EB"/>
    <w:rsid w:val="00752EF0"/>
    <w:rsid w:val="00754AAA"/>
    <w:rsid w:val="00757916"/>
    <w:rsid w:val="00766216"/>
    <w:rsid w:val="00766BCB"/>
    <w:rsid w:val="00770448"/>
    <w:rsid w:val="00772405"/>
    <w:rsid w:val="007736F0"/>
    <w:rsid w:val="00777ED2"/>
    <w:rsid w:val="007828E6"/>
    <w:rsid w:val="00782D07"/>
    <w:rsid w:val="00783058"/>
    <w:rsid w:val="007835B5"/>
    <w:rsid w:val="00783D24"/>
    <w:rsid w:val="007879D4"/>
    <w:rsid w:val="00792C4B"/>
    <w:rsid w:val="00792C89"/>
    <w:rsid w:val="00795C1E"/>
    <w:rsid w:val="007A0127"/>
    <w:rsid w:val="007A1D4A"/>
    <w:rsid w:val="007A296B"/>
    <w:rsid w:val="007A456A"/>
    <w:rsid w:val="007A61EF"/>
    <w:rsid w:val="007A781A"/>
    <w:rsid w:val="007A7C42"/>
    <w:rsid w:val="007A7EC0"/>
    <w:rsid w:val="007B087D"/>
    <w:rsid w:val="007B1474"/>
    <w:rsid w:val="007B3D40"/>
    <w:rsid w:val="007B423E"/>
    <w:rsid w:val="007B42AD"/>
    <w:rsid w:val="007C0CA2"/>
    <w:rsid w:val="007C1385"/>
    <w:rsid w:val="007C3261"/>
    <w:rsid w:val="007C4600"/>
    <w:rsid w:val="007D1134"/>
    <w:rsid w:val="007D221F"/>
    <w:rsid w:val="007D2E77"/>
    <w:rsid w:val="007D4156"/>
    <w:rsid w:val="007D4DBA"/>
    <w:rsid w:val="007D4EF2"/>
    <w:rsid w:val="007E2C5E"/>
    <w:rsid w:val="007E42A7"/>
    <w:rsid w:val="007E6077"/>
    <w:rsid w:val="007F132D"/>
    <w:rsid w:val="007F1EBB"/>
    <w:rsid w:val="007F44F7"/>
    <w:rsid w:val="007F5199"/>
    <w:rsid w:val="007F668F"/>
    <w:rsid w:val="007F6958"/>
    <w:rsid w:val="008028EA"/>
    <w:rsid w:val="00811EA9"/>
    <w:rsid w:val="00813B48"/>
    <w:rsid w:val="008149A3"/>
    <w:rsid w:val="008149AB"/>
    <w:rsid w:val="00816521"/>
    <w:rsid w:val="00816BB7"/>
    <w:rsid w:val="0081750C"/>
    <w:rsid w:val="00821BEF"/>
    <w:rsid w:val="008225A2"/>
    <w:rsid w:val="00822CBE"/>
    <w:rsid w:val="0082305C"/>
    <w:rsid w:val="00823D6F"/>
    <w:rsid w:val="00824100"/>
    <w:rsid w:val="00824DC4"/>
    <w:rsid w:val="00825FC8"/>
    <w:rsid w:val="0082725E"/>
    <w:rsid w:val="00827806"/>
    <w:rsid w:val="00827D16"/>
    <w:rsid w:val="00830592"/>
    <w:rsid w:val="008325B7"/>
    <w:rsid w:val="008331F4"/>
    <w:rsid w:val="008359DC"/>
    <w:rsid w:val="00835CC1"/>
    <w:rsid w:val="008371FA"/>
    <w:rsid w:val="0084212C"/>
    <w:rsid w:val="0085244A"/>
    <w:rsid w:val="00855A8D"/>
    <w:rsid w:val="00855BE8"/>
    <w:rsid w:val="00862C8B"/>
    <w:rsid w:val="008707F7"/>
    <w:rsid w:val="00871212"/>
    <w:rsid w:val="008714FE"/>
    <w:rsid w:val="00872874"/>
    <w:rsid w:val="0087514B"/>
    <w:rsid w:val="00875247"/>
    <w:rsid w:val="00875289"/>
    <w:rsid w:val="008758FA"/>
    <w:rsid w:val="00883DDB"/>
    <w:rsid w:val="008848AB"/>
    <w:rsid w:val="00890CA5"/>
    <w:rsid w:val="0089229A"/>
    <w:rsid w:val="0089262A"/>
    <w:rsid w:val="00893131"/>
    <w:rsid w:val="00894031"/>
    <w:rsid w:val="00897EEE"/>
    <w:rsid w:val="008A053F"/>
    <w:rsid w:val="008A085C"/>
    <w:rsid w:val="008A6913"/>
    <w:rsid w:val="008A6966"/>
    <w:rsid w:val="008B25D0"/>
    <w:rsid w:val="008B4ABB"/>
    <w:rsid w:val="008B4D44"/>
    <w:rsid w:val="008C091B"/>
    <w:rsid w:val="008C1602"/>
    <w:rsid w:val="008C56FB"/>
    <w:rsid w:val="008C6161"/>
    <w:rsid w:val="008C6A7F"/>
    <w:rsid w:val="008C7FC8"/>
    <w:rsid w:val="008D2C46"/>
    <w:rsid w:val="008D3527"/>
    <w:rsid w:val="008D3B76"/>
    <w:rsid w:val="008D6F5B"/>
    <w:rsid w:val="008E4AD3"/>
    <w:rsid w:val="008E53A3"/>
    <w:rsid w:val="008E5598"/>
    <w:rsid w:val="008E59A7"/>
    <w:rsid w:val="008E697D"/>
    <w:rsid w:val="008E7B5C"/>
    <w:rsid w:val="008F29C5"/>
    <w:rsid w:val="008F3616"/>
    <w:rsid w:val="008F441D"/>
    <w:rsid w:val="008F6FB6"/>
    <w:rsid w:val="00903779"/>
    <w:rsid w:val="00905872"/>
    <w:rsid w:val="00906412"/>
    <w:rsid w:val="009066BD"/>
    <w:rsid w:val="00906AEE"/>
    <w:rsid w:val="0091068E"/>
    <w:rsid w:val="00913768"/>
    <w:rsid w:val="00916B01"/>
    <w:rsid w:val="00920EFE"/>
    <w:rsid w:val="00922805"/>
    <w:rsid w:val="0092518E"/>
    <w:rsid w:val="009279BD"/>
    <w:rsid w:val="00930616"/>
    <w:rsid w:val="00934201"/>
    <w:rsid w:val="00936A20"/>
    <w:rsid w:val="00937B4B"/>
    <w:rsid w:val="00937D0B"/>
    <w:rsid w:val="00937DC5"/>
    <w:rsid w:val="009400A2"/>
    <w:rsid w:val="00941A91"/>
    <w:rsid w:val="009442BB"/>
    <w:rsid w:val="0094578A"/>
    <w:rsid w:val="0094659D"/>
    <w:rsid w:val="00954279"/>
    <w:rsid w:val="00960FD5"/>
    <w:rsid w:val="009615AD"/>
    <w:rsid w:val="009624F2"/>
    <w:rsid w:val="009643D7"/>
    <w:rsid w:val="00965CF0"/>
    <w:rsid w:val="00967E06"/>
    <w:rsid w:val="0097276D"/>
    <w:rsid w:val="0097491B"/>
    <w:rsid w:val="00980578"/>
    <w:rsid w:val="0098414C"/>
    <w:rsid w:val="00985748"/>
    <w:rsid w:val="00985BCE"/>
    <w:rsid w:val="00987CB9"/>
    <w:rsid w:val="00991393"/>
    <w:rsid w:val="00992200"/>
    <w:rsid w:val="009927F8"/>
    <w:rsid w:val="00994F4E"/>
    <w:rsid w:val="009976E0"/>
    <w:rsid w:val="0099793D"/>
    <w:rsid w:val="009A07C0"/>
    <w:rsid w:val="009A25A6"/>
    <w:rsid w:val="009A325E"/>
    <w:rsid w:val="009A4253"/>
    <w:rsid w:val="009A4AC8"/>
    <w:rsid w:val="009A642D"/>
    <w:rsid w:val="009A7BD9"/>
    <w:rsid w:val="009B04C5"/>
    <w:rsid w:val="009B44B6"/>
    <w:rsid w:val="009B7584"/>
    <w:rsid w:val="009C192A"/>
    <w:rsid w:val="009C3B62"/>
    <w:rsid w:val="009C50C9"/>
    <w:rsid w:val="009C5919"/>
    <w:rsid w:val="009C690F"/>
    <w:rsid w:val="009C6BFA"/>
    <w:rsid w:val="009D1B72"/>
    <w:rsid w:val="009D3E9F"/>
    <w:rsid w:val="009D4A41"/>
    <w:rsid w:val="009D5E1A"/>
    <w:rsid w:val="009D6EE5"/>
    <w:rsid w:val="009E3E57"/>
    <w:rsid w:val="009E4F47"/>
    <w:rsid w:val="009E5A2F"/>
    <w:rsid w:val="009E7CB6"/>
    <w:rsid w:val="009F1682"/>
    <w:rsid w:val="009F1D85"/>
    <w:rsid w:val="009F41F2"/>
    <w:rsid w:val="009F50E1"/>
    <w:rsid w:val="009F5418"/>
    <w:rsid w:val="00A0031B"/>
    <w:rsid w:val="00A00DD4"/>
    <w:rsid w:val="00A043C4"/>
    <w:rsid w:val="00A04EB3"/>
    <w:rsid w:val="00A1214E"/>
    <w:rsid w:val="00A122FF"/>
    <w:rsid w:val="00A12A48"/>
    <w:rsid w:val="00A17D74"/>
    <w:rsid w:val="00A200E2"/>
    <w:rsid w:val="00A226AC"/>
    <w:rsid w:val="00A23B1B"/>
    <w:rsid w:val="00A33BBC"/>
    <w:rsid w:val="00A421E2"/>
    <w:rsid w:val="00A435FD"/>
    <w:rsid w:val="00A43CE5"/>
    <w:rsid w:val="00A4410E"/>
    <w:rsid w:val="00A47BC0"/>
    <w:rsid w:val="00A502FA"/>
    <w:rsid w:val="00A50DBC"/>
    <w:rsid w:val="00A52F3A"/>
    <w:rsid w:val="00A5331F"/>
    <w:rsid w:val="00A54366"/>
    <w:rsid w:val="00A544E7"/>
    <w:rsid w:val="00A55ADA"/>
    <w:rsid w:val="00A56AF1"/>
    <w:rsid w:val="00A57CE7"/>
    <w:rsid w:val="00A57EDF"/>
    <w:rsid w:val="00A57F54"/>
    <w:rsid w:val="00A639C1"/>
    <w:rsid w:val="00A659BD"/>
    <w:rsid w:val="00A65D6F"/>
    <w:rsid w:val="00A707FF"/>
    <w:rsid w:val="00A73C40"/>
    <w:rsid w:val="00A750B2"/>
    <w:rsid w:val="00A77972"/>
    <w:rsid w:val="00A77DAE"/>
    <w:rsid w:val="00A815FF"/>
    <w:rsid w:val="00A85940"/>
    <w:rsid w:val="00A86616"/>
    <w:rsid w:val="00A91BF4"/>
    <w:rsid w:val="00A92F9C"/>
    <w:rsid w:val="00A94958"/>
    <w:rsid w:val="00A9622C"/>
    <w:rsid w:val="00A96367"/>
    <w:rsid w:val="00A9643D"/>
    <w:rsid w:val="00AA39D6"/>
    <w:rsid w:val="00AA42A4"/>
    <w:rsid w:val="00AA69A3"/>
    <w:rsid w:val="00AA6D43"/>
    <w:rsid w:val="00AB3FCA"/>
    <w:rsid w:val="00AC1F88"/>
    <w:rsid w:val="00AC483D"/>
    <w:rsid w:val="00AC5AC8"/>
    <w:rsid w:val="00AD6C55"/>
    <w:rsid w:val="00AD7606"/>
    <w:rsid w:val="00AE0B6E"/>
    <w:rsid w:val="00AE1EDA"/>
    <w:rsid w:val="00AE2AF2"/>
    <w:rsid w:val="00AE2E14"/>
    <w:rsid w:val="00AE3136"/>
    <w:rsid w:val="00AF1757"/>
    <w:rsid w:val="00B02BAF"/>
    <w:rsid w:val="00B02DD8"/>
    <w:rsid w:val="00B0308F"/>
    <w:rsid w:val="00B050E6"/>
    <w:rsid w:val="00B055A7"/>
    <w:rsid w:val="00B07B7F"/>
    <w:rsid w:val="00B13943"/>
    <w:rsid w:val="00B17882"/>
    <w:rsid w:val="00B22963"/>
    <w:rsid w:val="00B22CE3"/>
    <w:rsid w:val="00B23A8C"/>
    <w:rsid w:val="00B25082"/>
    <w:rsid w:val="00B25744"/>
    <w:rsid w:val="00B27F06"/>
    <w:rsid w:val="00B306CF"/>
    <w:rsid w:val="00B30BF4"/>
    <w:rsid w:val="00B31D1D"/>
    <w:rsid w:val="00B369E3"/>
    <w:rsid w:val="00B36F63"/>
    <w:rsid w:val="00B370F1"/>
    <w:rsid w:val="00B43C9B"/>
    <w:rsid w:val="00B44951"/>
    <w:rsid w:val="00B46D4D"/>
    <w:rsid w:val="00B507BB"/>
    <w:rsid w:val="00B51422"/>
    <w:rsid w:val="00B5236B"/>
    <w:rsid w:val="00B52F8E"/>
    <w:rsid w:val="00B52FA5"/>
    <w:rsid w:val="00B53959"/>
    <w:rsid w:val="00B57F76"/>
    <w:rsid w:val="00B614F4"/>
    <w:rsid w:val="00B61FC6"/>
    <w:rsid w:val="00B63C60"/>
    <w:rsid w:val="00B644B6"/>
    <w:rsid w:val="00B64774"/>
    <w:rsid w:val="00B65E5C"/>
    <w:rsid w:val="00B65E99"/>
    <w:rsid w:val="00B7088D"/>
    <w:rsid w:val="00B73F12"/>
    <w:rsid w:val="00B7463E"/>
    <w:rsid w:val="00B77441"/>
    <w:rsid w:val="00B8282F"/>
    <w:rsid w:val="00B84946"/>
    <w:rsid w:val="00B84DAE"/>
    <w:rsid w:val="00B86B2D"/>
    <w:rsid w:val="00B87095"/>
    <w:rsid w:val="00B914D7"/>
    <w:rsid w:val="00B920F4"/>
    <w:rsid w:val="00B926EF"/>
    <w:rsid w:val="00B9606A"/>
    <w:rsid w:val="00BA20C5"/>
    <w:rsid w:val="00BA2132"/>
    <w:rsid w:val="00BA271A"/>
    <w:rsid w:val="00BA54EB"/>
    <w:rsid w:val="00BA5B1A"/>
    <w:rsid w:val="00BB233C"/>
    <w:rsid w:val="00BB254A"/>
    <w:rsid w:val="00BB483B"/>
    <w:rsid w:val="00BB509F"/>
    <w:rsid w:val="00BB53B5"/>
    <w:rsid w:val="00BB5749"/>
    <w:rsid w:val="00BC11DB"/>
    <w:rsid w:val="00BC2BC0"/>
    <w:rsid w:val="00BC3563"/>
    <w:rsid w:val="00BC4580"/>
    <w:rsid w:val="00BD05AB"/>
    <w:rsid w:val="00BD26A7"/>
    <w:rsid w:val="00BD4EAF"/>
    <w:rsid w:val="00BD7A20"/>
    <w:rsid w:val="00BE05C8"/>
    <w:rsid w:val="00BE245D"/>
    <w:rsid w:val="00BE3D19"/>
    <w:rsid w:val="00BE3DB0"/>
    <w:rsid w:val="00BE4C09"/>
    <w:rsid w:val="00BE574E"/>
    <w:rsid w:val="00BE7AD1"/>
    <w:rsid w:val="00BF180F"/>
    <w:rsid w:val="00BF1F58"/>
    <w:rsid w:val="00BF4207"/>
    <w:rsid w:val="00BF4459"/>
    <w:rsid w:val="00BF46AB"/>
    <w:rsid w:val="00BF57B6"/>
    <w:rsid w:val="00BF71CC"/>
    <w:rsid w:val="00BF7B56"/>
    <w:rsid w:val="00C011F4"/>
    <w:rsid w:val="00C017C4"/>
    <w:rsid w:val="00C01AF8"/>
    <w:rsid w:val="00C03904"/>
    <w:rsid w:val="00C10881"/>
    <w:rsid w:val="00C10C81"/>
    <w:rsid w:val="00C1661C"/>
    <w:rsid w:val="00C20395"/>
    <w:rsid w:val="00C20A04"/>
    <w:rsid w:val="00C218EE"/>
    <w:rsid w:val="00C2733E"/>
    <w:rsid w:val="00C31F04"/>
    <w:rsid w:val="00C3267B"/>
    <w:rsid w:val="00C3725C"/>
    <w:rsid w:val="00C37482"/>
    <w:rsid w:val="00C421A0"/>
    <w:rsid w:val="00C46573"/>
    <w:rsid w:val="00C46B15"/>
    <w:rsid w:val="00C502B1"/>
    <w:rsid w:val="00C5119C"/>
    <w:rsid w:val="00C53773"/>
    <w:rsid w:val="00C53FF8"/>
    <w:rsid w:val="00C55DA0"/>
    <w:rsid w:val="00C72788"/>
    <w:rsid w:val="00C73694"/>
    <w:rsid w:val="00C81AF5"/>
    <w:rsid w:val="00C860A9"/>
    <w:rsid w:val="00C879B6"/>
    <w:rsid w:val="00C913F7"/>
    <w:rsid w:val="00C92717"/>
    <w:rsid w:val="00C92833"/>
    <w:rsid w:val="00C960AD"/>
    <w:rsid w:val="00CA336D"/>
    <w:rsid w:val="00CB572C"/>
    <w:rsid w:val="00CB7724"/>
    <w:rsid w:val="00CC2AD5"/>
    <w:rsid w:val="00CC3850"/>
    <w:rsid w:val="00CC634E"/>
    <w:rsid w:val="00CD29DF"/>
    <w:rsid w:val="00CD42AC"/>
    <w:rsid w:val="00CE2A57"/>
    <w:rsid w:val="00CE2F01"/>
    <w:rsid w:val="00CF0C90"/>
    <w:rsid w:val="00CF0E03"/>
    <w:rsid w:val="00CF285C"/>
    <w:rsid w:val="00CF285D"/>
    <w:rsid w:val="00CF2E9C"/>
    <w:rsid w:val="00CF56C2"/>
    <w:rsid w:val="00CF74F5"/>
    <w:rsid w:val="00CF7FDD"/>
    <w:rsid w:val="00D0181D"/>
    <w:rsid w:val="00D03DCC"/>
    <w:rsid w:val="00D063F0"/>
    <w:rsid w:val="00D12A8F"/>
    <w:rsid w:val="00D14305"/>
    <w:rsid w:val="00D17C91"/>
    <w:rsid w:val="00D21609"/>
    <w:rsid w:val="00D22102"/>
    <w:rsid w:val="00D2239D"/>
    <w:rsid w:val="00D2258B"/>
    <w:rsid w:val="00D22BF6"/>
    <w:rsid w:val="00D2340D"/>
    <w:rsid w:val="00D2505D"/>
    <w:rsid w:val="00D265B9"/>
    <w:rsid w:val="00D318FD"/>
    <w:rsid w:val="00D33EB0"/>
    <w:rsid w:val="00D4188F"/>
    <w:rsid w:val="00D42CDC"/>
    <w:rsid w:val="00D528C9"/>
    <w:rsid w:val="00D536C6"/>
    <w:rsid w:val="00D5378E"/>
    <w:rsid w:val="00D53FEB"/>
    <w:rsid w:val="00D54ED7"/>
    <w:rsid w:val="00D56985"/>
    <w:rsid w:val="00D578AA"/>
    <w:rsid w:val="00D579DB"/>
    <w:rsid w:val="00D61258"/>
    <w:rsid w:val="00D635BC"/>
    <w:rsid w:val="00D63BA5"/>
    <w:rsid w:val="00D64705"/>
    <w:rsid w:val="00D66BA1"/>
    <w:rsid w:val="00D67724"/>
    <w:rsid w:val="00D67753"/>
    <w:rsid w:val="00D67B60"/>
    <w:rsid w:val="00D707B1"/>
    <w:rsid w:val="00D73F1B"/>
    <w:rsid w:val="00D74637"/>
    <w:rsid w:val="00D772D7"/>
    <w:rsid w:val="00D835D8"/>
    <w:rsid w:val="00D83974"/>
    <w:rsid w:val="00D841EA"/>
    <w:rsid w:val="00D86E01"/>
    <w:rsid w:val="00D87838"/>
    <w:rsid w:val="00D94EAF"/>
    <w:rsid w:val="00D953D8"/>
    <w:rsid w:val="00D9627D"/>
    <w:rsid w:val="00D96548"/>
    <w:rsid w:val="00DA0D4A"/>
    <w:rsid w:val="00DA24BF"/>
    <w:rsid w:val="00DA26DE"/>
    <w:rsid w:val="00DB0B86"/>
    <w:rsid w:val="00DB167B"/>
    <w:rsid w:val="00DB1DB6"/>
    <w:rsid w:val="00DB27FA"/>
    <w:rsid w:val="00DB2A8C"/>
    <w:rsid w:val="00DB3692"/>
    <w:rsid w:val="00DC5451"/>
    <w:rsid w:val="00DC6254"/>
    <w:rsid w:val="00DC6C14"/>
    <w:rsid w:val="00DC6E00"/>
    <w:rsid w:val="00DD066A"/>
    <w:rsid w:val="00DD19A6"/>
    <w:rsid w:val="00DD2742"/>
    <w:rsid w:val="00DD3B8D"/>
    <w:rsid w:val="00DD3BAF"/>
    <w:rsid w:val="00DD3DA1"/>
    <w:rsid w:val="00DE0872"/>
    <w:rsid w:val="00DE0FBE"/>
    <w:rsid w:val="00DE2134"/>
    <w:rsid w:val="00DE265D"/>
    <w:rsid w:val="00DE4BFD"/>
    <w:rsid w:val="00DE579F"/>
    <w:rsid w:val="00DF4898"/>
    <w:rsid w:val="00DF795D"/>
    <w:rsid w:val="00DF7B4B"/>
    <w:rsid w:val="00E01DC3"/>
    <w:rsid w:val="00E030DB"/>
    <w:rsid w:val="00E03875"/>
    <w:rsid w:val="00E0737E"/>
    <w:rsid w:val="00E11BDA"/>
    <w:rsid w:val="00E125CE"/>
    <w:rsid w:val="00E14BBB"/>
    <w:rsid w:val="00E16FD3"/>
    <w:rsid w:val="00E1763B"/>
    <w:rsid w:val="00E200BE"/>
    <w:rsid w:val="00E205DA"/>
    <w:rsid w:val="00E20E81"/>
    <w:rsid w:val="00E22912"/>
    <w:rsid w:val="00E25174"/>
    <w:rsid w:val="00E265F7"/>
    <w:rsid w:val="00E32C21"/>
    <w:rsid w:val="00E34DD6"/>
    <w:rsid w:val="00E3520D"/>
    <w:rsid w:val="00E370D5"/>
    <w:rsid w:val="00E41746"/>
    <w:rsid w:val="00E42675"/>
    <w:rsid w:val="00E428A3"/>
    <w:rsid w:val="00E44E00"/>
    <w:rsid w:val="00E46117"/>
    <w:rsid w:val="00E51158"/>
    <w:rsid w:val="00E5754D"/>
    <w:rsid w:val="00E60009"/>
    <w:rsid w:val="00E60D78"/>
    <w:rsid w:val="00E62B50"/>
    <w:rsid w:val="00E63FEC"/>
    <w:rsid w:val="00E64529"/>
    <w:rsid w:val="00E65A84"/>
    <w:rsid w:val="00E66500"/>
    <w:rsid w:val="00E66DA0"/>
    <w:rsid w:val="00E739C9"/>
    <w:rsid w:val="00E73B8E"/>
    <w:rsid w:val="00E74A1E"/>
    <w:rsid w:val="00E826A0"/>
    <w:rsid w:val="00E86B72"/>
    <w:rsid w:val="00E8707A"/>
    <w:rsid w:val="00E91440"/>
    <w:rsid w:val="00E94DA5"/>
    <w:rsid w:val="00EA0851"/>
    <w:rsid w:val="00EA1292"/>
    <w:rsid w:val="00EA7E46"/>
    <w:rsid w:val="00EB4D78"/>
    <w:rsid w:val="00EC1590"/>
    <w:rsid w:val="00EC39EC"/>
    <w:rsid w:val="00EC43BE"/>
    <w:rsid w:val="00EC4CA1"/>
    <w:rsid w:val="00EC598C"/>
    <w:rsid w:val="00EC7A5C"/>
    <w:rsid w:val="00ED06E6"/>
    <w:rsid w:val="00ED0A06"/>
    <w:rsid w:val="00ED31CB"/>
    <w:rsid w:val="00ED6B5B"/>
    <w:rsid w:val="00ED6C66"/>
    <w:rsid w:val="00ED7BCA"/>
    <w:rsid w:val="00EE1642"/>
    <w:rsid w:val="00EE1993"/>
    <w:rsid w:val="00EE355D"/>
    <w:rsid w:val="00EE3A11"/>
    <w:rsid w:val="00EE3B46"/>
    <w:rsid w:val="00EE6D24"/>
    <w:rsid w:val="00EF263C"/>
    <w:rsid w:val="00EF3CFF"/>
    <w:rsid w:val="00F00DFD"/>
    <w:rsid w:val="00F04739"/>
    <w:rsid w:val="00F04868"/>
    <w:rsid w:val="00F057B3"/>
    <w:rsid w:val="00F137F2"/>
    <w:rsid w:val="00F153BC"/>
    <w:rsid w:val="00F20FDC"/>
    <w:rsid w:val="00F21EC2"/>
    <w:rsid w:val="00F2201B"/>
    <w:rsid w:val="00F23F63"/>
    <w:rsid w:val="00F272F7"/>
    <w:rsid w:val="00F32C89"/>
    <w:rsid w:val="00F3429E"/>
    <w:rsid w:val="00F4075E"/>
    <w:rsid w:val="00F40A34"/>
    <w:rsid w:val="00F41B7D"/>
    <w:rsid w:val="00F43DCE"/>
    <w:rsid w:val="00F446D7"/>
    <w:rsid w:val="00F44C16"/>
    <w:rsid w:val="00F470A3"/>
    <w:rsid w:val="00F505B1"/>
    <w:rsid w:val="00F50F5D"/>
    <w:rsid w:val="00F520A6"/>
    <w:rsid w:val="00F521B2"/>
    <w:rsid w:val="00F57095"/>
    <w:rsid w:val="00F57A3D"/>
    <w:rsid w:val="00F607B7"/>
    <w:rsid w:val="00F60813"/>
    <w:rsid w:val="00F64DA6"/>
    <w:rsid w:val="00F66CA2"/>
    <w:rsid w:val="00F70C46"/>
    <w:rsid w:val="00F721D4"/>
    <w:rsid w:val="00F7478C"/>
    <w:rsid w:val="00F77C95"/>
    <w:rsid w:val="00F80DC2"/>
    <w:rsid w:val="00F80E47"/>
    <w:rsid w:val="00F81318"/>
    <w:rsid w:val="00F82027"/>
    <w:rsid w:val="00F8510E"/>
    <w:rsid w:val="00F878F0"/>
    <w:rsid w:val="00F900E3"/>
    <w:rsid w:val="00F903ED"/>
    <w:rsid w:val="00F91D66"/>
    <w:rsid w:val="00F91E77"/>
    <w:rsid w:val="00F920F8"/>
    <w:rsid w:val="00F92F25"/>
    <w:rsid w:val="00F93310"/>
    <w:rsid w:val="00F93A5B"/>
    <w:rsid w:val="00F9525E"/>
    <w:rsid w:val="00F968A2"/>
    <w:rsid w:val="00FA196A"/>
    <w:rsid w:val="00FA54D8"/>
    <w:rsid w:val="00FA613A"/>
    <w:rsid w:val="00FB0111"/>
    <w:rsid w:val="00FB22BC"/>
    <w:rsid w:val="00FB2B22"/>
    <w:rsid w:val="00FB3D5C"/>
    <w:rsid w:val="00FC029D"/>
    <w:rsid w:val="00FC1F3C"/>
    <w:rsid w:val="00FC2AA4"/>
    <w:rsid w:val="00FC2C5E"/>
    <w:rsid w:val="00FC5D79"/>
    <w:rsid w:val="00FD185B"/>
    <w:rsid w:val="00FD18F1"/>
    <w:rsid w:val="00FE3E99"/>
    <w:rsid w:val="00FF36CD"/>
    <w:rsid w:val="00FF4027"/>
    <w:rsid w:val="00FF52DA"/>
    <w:rsid w:val="00FF765D"/>
    <w:rsid w:val="019CB75F"/>
    <w:rsid w:val="02B52F5F"/>
    <w:rsid w:val="0427DD5E"/>
    <w:rsid w:val="047D8191"/>
    <w:rsid w:val="05DA1D7A"/>
    <w:rsid w:val="07611B9C"/>
    <w:rsid w:val="0A272C59"/>
    <w:rsid w:val="0AF3052E"/>
    <w:rsid w:val="0D829EFD"/>
    <w:rsid w:val="0E687C2C"/>
    <w:rsid w:val="112DB912"/>
    <w:rsid w:val="1318C463"/>
    <w:rsid w:val="14855FDC"/>
    <w:rsid w:val="151B2C6F"/>
    <w:rsid w:val="160519E2"/>
    <w:rsid w:val="1855D8C5"/>
    <w:rsid w:val="18704ECE"/>
    <w:rsid w:val="19197501"/>
    <w:rsid w:val="191FF995"/>
    <w:rsid w:val="1A05ECB0"/>
    <w:rsid w:val="1A22D381"/>
    <w:rsid w:val="1D5D4099"/>
    <w:rsid w:val="1FA1B6DB"/>
    <w:rsid w:val="2031FDAD"/>
    <w:rsid w:val="21677951"/>
    <w:rsid w:val="21721188"/>
    <w:rsid w:val="22035AE0"/>
    <w:rsid w:val="22500137"/>
    <w:rsid w:val="25EFEED8"/>
    <w:rsid w:val="263C4250"/>
    <w:rsid w:val="282CC140"/>
    <w:rsid w:val="2A6DDC88"/>
    <w:rsid w:val="2B79E1C8"/>
    <w:rsid w:val="2D256401"/>
    <w:rsid w:val="2EA9681A"/>
    <w:rsid w:val="2EC494DC"/>
    <w:rsid w:val="2FE9BA40"/>
    <w:rsid w:val="311473E1"/>
    <w:rsid w:val="31384DCB"/>
    <w:rsid w:val="3215A5FC"/>
    <w:rsid w:val="3234CEA7"/>
    <w:rsid w:val="36DA9B4F"/>
    <w:rsid w:val="3DC1D5C7"/>
    <w:rsid w:val="3E85C660"/>
    <w:rsid w:val="3FEA0FAC"/>
    <w:rsid w:val="43F7D625"/>
    <w:rsid w:val="44DE6D7E"/>
    <w:rsid w:val="44F1BC89"/>
    <w:rsid w:val="457A654C"/>
    <w:rsid w:val="46183640"/>
    <w:rsid w:val="46E8B6DE"/>
    <w:rsid w:val="4ACA2F23"/>
    <w:rsid w:val="4CC5FC4C"/>
    <w:rsid w:val="4CFC9B9D"/>
    <w:rsid w:val="4FAFC32C"/>
    <w:rsid w:val="51EEBFD7"/>
    <w:rsid w:val="525F996E"/>
    <w:rsid w:val="52FE660C"/>
    <w:rsid w:val="5373061F"/>
    <w:rsid w:val="5397C389"/>
    <w:rsid w:val="54E99A19"/>
    <w:rsid w:val="559D9BD0"/>
    <w:rsid w:val="5729579E"/>
    <w:rsid w:val="573B3BE4"/>
    <w:rsid w:val="57465844"/>
    <w:rsid w:val="5806EFF0"/>
    <w:rsid w:val="58C4F3F5"/>
    <w:rsid w:val="58C90BAF"/>
    <w:rsid w:val="59569DC1"/>
    <w:rsid w:val="5C1454D8"/>
    <w:rsid w:val="5DA1A920"/>
    <w:rsid w:val="5DDD6ABC"/>
    <w:rsid w:val="5F27DA47"/>
    <w:rsid w:val="5FE93B08"/>
    <w:rsid w:val="60C87680"/>
    <w:rsid w:val="615E211A"/>
    <w:rsid w:val="640ABAF3"/>
    <w:rsid w:val="66EB60A1"/>
    <w:rsid w:val="68E93303"/>
    <w:rsid w:val="6BD430B1"/>
    <w:rsid w:val="6D670C22"/>
    <w:rsid w:val="6E5BC083"/>
    <w:rsid w:val="6F588EBB"/>
    <w:rsid w:val="6FE9760B"/>
    <w:rsid w:val="70E5618F"/>
    <w:rsid w:val="71D024C8"/>
    <w:rsid w:val="72335A08"/>
    <w:rsid w:val="738701B4"/>
    <w:rsid w:val="760D2031"/>
    <w:rsid w:val="796747B4"/>
    <w:rsid w:val="7C2F6949"/>
    <w:rsid w:val="7C34BD9B"/>
    <w:rsid w:val="7EF6CC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99A19"/>
  <w15:chartTrackingRefBased/>
  <w15:docId w15:val="{80B27793-C4C6-4119-9A4E-657A0923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0B6"/>
    <w:pPr>
      <w:ind w:left="720"/>
      <w:contextualSpacing/>
    </w:pPr>
  </w:style>
  <w:style w:type="paragraph" w:styleId="NoSpacing">
    <w:name w:val="No Spacing"/>
    <w:uiPriority w:val="1"/>
    <w:qFormat/>
    <w:rsid w:val="00E44E00"/>
    <w:pPr>
      <w:spacing w:after="0" w:line="240" w:lineRule="auto"/>
    </w:pPr>
  </w:style>
  <w:style w:type="character" w:styleId="Hyperlink">
    <w:name w:val="Hyperlink"/>
    <w:basedOn w:val="DefaultParagraphFont"/>
    <w:uiPriority w:val="99"/>
    <w:unhideWhenUsed/>
    <w:rsid w:val="00CF7FDD"/>
    <w:rPr>
      <w:color w:val="0563C1" w:themeColor="hyperlink"/>
      <w:u w:val="single"/>
    </w:rPr>
  </w:style>
  <w:style w:type="character" w:customStyle="1" w:styleId="Neapdorotaspaminjimas1">
    <w:name w:val="Neapdorotas paminėjimas1"/>
    <w:basedOn w:val="DefaultParagraphFont"/>
    <w:uiPriority w:val="99"/>
    <w:semiHidden/>
    <w:unhideWhenUsed/>
    <w:rsid w:val="00CF7FDD"/>
    <w:rPr>
      <w:color w:val="808080"/>
      <w:shd w:val="clear" w:color="auto" w:fill="E6E6E6"/>
    </w:rPr>
  </w:style>
  <w:style w:type="paragraph" w:customStyle="1" w:styleId="Default">
    <w:name w:val="Default"/>
    <w:rsid w:val="00245522"/>
    <w:pPr>
      <w:autoSpaceDE w:val="0"/>
      <w:autoSpaceDN w:val="0"/>
      <w:adjustRightInd w:val="0"/>
      <w:spacing w:after="0" w:line="240" w:lineRule="auto"/>
    </w:pPr>
    <w:rPr>
      <w:rFonts w:ascii="Danske Text" w:hAnsi="Danske Text" w:cs="Danske Text"/>
      <w:color w:val="000000"/>
      <w:sz w:val="24"/>
      <w:szCs w:val="24"/>
      <w:lang w:val="en-US"/>
    </w:rPr>
  </w:style>
  <w:style w:type="character" w:styleId="CommentReference">
    <w:name w:val="annotation reference"/>
    <w:basedOn w:val="DefaultParagraphFont"/>
    <w:uiPriority w:val="99"/>
    <w:semiHidden/>
    <w:unhideWhenUsed/>
    <w:qFormat/>
    <w:rsid w:val="0044095F"/>
    <w:rPr>
      <w:sz w:val="16"/>
      <w:szCs w:val="16"/>
    </w:rPr>
  </w:style>
  <w:style w:type="paragraph" w:styleId="CommentText">
    <w:name w:val="annotation text"/>
    <w:basedOn w:val="Normal"/>
    <w:link w:val="CommentTextChar"/>
    <w:uiPriority w:val="99"/>
    <w:unhideWhenUsed/>
    <w:qFormat/>
    <w:rsid w:val="0044095F"/>
    <w:pPr>
      <w:spacing w:line="240" w:lineRule="auto"/>
    </w:pPr>
    <w:rPr>
      <w:sz w:val="20"/>
      <w:szCs w:val="20"/>
    </w:rPr>
  </w:style>
  <w:style w:type="character" w:customStyle="1" w:styleId="CommentTextChar">
    <w:name w:val="Comment Text Char"/>
    <w:basedOn w:val="DefaultParagraphFont"/>
    <w:link w:val="CommentText"/>
    <w:uiPriority w:val="99"/>
    <w:qFormat/>
    <w:rsid w:val="0044095F"/>
    <w:rPr>
      <w:sz w:val="20"/>
      <w:szCs w:val="20"/>
    </w:rPr>
  </w:style>
  <w:style w:type="paragraph" w:styleId="CommentSubject">
    <w:name w:val="annotation subject"/>
    <w:basedOn w:val="CommentText"/>
    <w:next w:val="CommentText"/>
    <w:link w:val="CommentSubjectChar"/>
    <w:uiPriority w:val="99"/>
    <w:semiHidden/>
    <w:unhideWhenUsed/>
    <w:rsid w:val="0044095F"/>
    <w:rPr>
      <w:b/>
      <w:bCs/>
    </w:rPr>
  </w:style>
  <w:style w:type="character" w:customStyle="1" w:styleId="CommentSubjectChar">
    <w:name w:val="Comment Subject Char"/>
    <w:basedOn w:val="CommentTextChar"/>
    <w:link w:val="CommentSubject"/>
    <w:uiPriority w:val="99"/>
    <w:semiHidden/>
    <w:rsid w:val="0044095F"/>
    <w:rPr>
      <w:b/>
      <w:bCs/>
      <w:sz w:val="20"/>
      <w:szCs w:val="20"/>
    </w:rPr>
  </w:style>
  <w:style w:type="paragraph" w:styleId="BalloonText">
    <w:name w:val="Balloon Text"/>
    <w:basedOn w:val="Normal"/>
    <w:link w:val="BalloonTextChar"/>
    <w:uiPriority w:val="99"/>
    <w:semiHidden/>
    <w:unhideWhenUsed/>
    <w:rsid w:val="00440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95F"/>
    <w:rPr>
      <w:rFonts w:ascii="Segoe UI" w:hAnsi="Segoe UI" w:cs="Segoe UI"/>
      <w:sz w:val="18"/>
      <w:szCs w:val="18"/>
    </w:rPr>
  </w:style>
  <w:style w:type="character" w:styleId="FollowedHyperlink">
    <w:name w:val="FollowedHyperlink"/>
    <w:basedOn w:val="DefaultParagraphFont"/>
    <w:uiPriority w:val="99"/>
    <w:semiHidden/>
    <w:unhideWhenUsed/>
    <w:rsid w:val="00890CA5"/>
    <w:rPr>
      <w:color w:val="954F72" w:themeColor="followedHyperlink"/>
      <w:u w:val="single"/>
    </w:rPr>
  </w:style>
  <w:style w:type="paragraph" w:styleId="Revision">
    <w:name w:val="Revision"/>
    <w:hidden/>
    <w:uiPriority w:val="99"/>
    <w:semiHidden/>
    <w:rsid w:val="002556E6"/>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typewriter">
    <w:name w:val="typewriter"/>
    <w:basedOn w:val="DefaultParagraphFont"/>
    <w:qFormat/>
    <w:rsid w:val="00476949"/>
  </w:style>
  <w:style w:type="table" w:customStyle="1" w:styleId="TableGrid1">
    <w:name w:val="Table Grid1"/>
    <w:basedOn w:val="TableNormal"/>
    <w:next w:val="TableGrid"/>
    <w:rsid w:val="00A12A4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F1C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74626">
      <w:bodyDiv w:val="1"/>
      <w:marLeft w:val="0"/>
      <w:marRight w:val="0"/>
      <w:marTop w:val="0"/>
      <w:marBottom w:val="0"/>
      <w:divBdr>
        <w:top w:val="none" w:sz="0" w:space="0" w:color="auto"/>
        <w:left w:val="none" w:sz="0" w:space="0" w:color="auto"/>
        <w:bottom w:val="none" w:sz="0" w:space="0" w:color="auto"/>
        <w:right w:val="none" w:sz="0" w:space="0" w:color="auto"/>
      </w:divBdr>
      <w:divsChild>
        <w:div w:id="33237786">
          <w:marLeft w:val="0"/>
          <w:marRight w:val="0"/>
          <w:marTop w:val="0"/>
          <w:marBottom w:val="0"/>
          <w:divBdr>
            <w:top w:val="none" w:sz="0" w:space="0" w:color="auto"/>
            <w:left w:val="none" w:sz="0" w:space="0" w:color="auto"/>
            <w:bottom w:val="none" w:sz="0" w:space="0" w:color="auto"/>
            <w:right w:val="none" w:sz="0" w:space="0" w:color="auto"/>
          </w:divBdr>
          <w:divsChild>
            <w:div w:id="1878883063">
              <w:marLeft w:val="0"/>
              <w:marRight w:val="0"/>
              <w:marTop w:val="0"/>
              <w:marBottom w:val="0"/>
              <w:divBdr>
                <w:top w:val="none" w:sz="0" w:space="0" w:color="auto"/>
                <w:left w:val="none" w:sz="0" w:space="0" w:color="auto"/>
                <w:bottom w:val="none" w:sz="0" w:space="0" w:color="auto"/>
                <w:right w:val="none" w:sz="0" w:space="0" w:color="auto"/>
              </w:divBdr>
            </w:div>
          </w:divsChild>
        </w:div>
        <w:div w:id="92939302">
          <w:marLeft w:val="0"/>
          <w:marRight w:val="0"/>
          <w:marTop w:val="0"/>
          <w:marBottom w:val="0"/>
          <w:divBdr>
            <w:top w:val="none" w:sz="0" w:space="0" w:color="auto"/>
            <w:left w:val="none" w:sz="0" w:space="0" w:color="auto"/>
            <w:bottom w:val="none" w:sz="0" w:space="0" w:color="auto"/>
            <w:right w:val="none" w:sz="0" w:space="0" w:color="auto"/>
          </w:divBdr>
          <w:divsChild>
            <w:div w:id="1141196265">
              <w:marLeft w:val="0"/>
              <w:marRight w:val="0"/>
              <w:marTop w:val="0"/>
              <w:marBottom w:val="0"/>
              <w:divBdr>
                <w:top w:val="none" w:sz="0" w:space="0" w:color="auto"/>
                <w:left w:val="none" w:sz="0" w:space="0" w:color="auto"/>
                <w:bottom w:val="none" w:sz="0" w:space="0" w:color="auto"/>
                <w:right w:val="none" w:sz="0" w:space="0" w:color="auto"/>
              </w:divBdr>
            </w:div>
          </w:divsChild>
        </w:div>
        <w:div w:id="961766524">
          <w:marLeft w:val="0"/>
          <w:marRight w:val="0"/>
          <w:marTop w:val="0"/>
          <w:marBottom w:val="0"/>
          <w:divBdr>
            <w:top w:val="none" w:sz="0" w:space="0" w:color="auto"/>
            <w:left w:val="none" w:sz="0" w:space="0" w:color="auto"/>
            <w:bottom w:val="none" w:sz="0" w:space="0" w:color="auto"/>
            <w:right w:val="none" w:sz="0" w:space="0" w:color="auto"/>
          </w:divBdr>
          <w:divsChild>
            <w:div w:id="1455051440">
              <w:marLeft w:val="0"/>
              <w:marRight w:val="0"/>
              <w:marTop w:val="0"/>
              <w:marBottom w:val="0"/>
              <w:divBdr>
                <w:top w:val="none" w:sz="0" w:space="0" w:color="auto"/>
                <w:left w:val="none" w:sz="0" w:space="0" w:color="auto"/>
                <w:bottom w:val="none" w:sz="0" w:space="0" w:color="auto"/>
                <w:right w:val="none" w:sz="0" w:space="0" w:color="auto"/>
              </w:divBdr>
            </w:div>
          </w:divsChild>
        </w:div>
        <w:div w:id="2035109371">
          <w:marLeft w:val="0"/>
          <w:marRight w:val="0"/>
          <w:marTop w:val="0"/>
          <w:marBottom w:val="0"/>
          <w:divBdr>
            <w:top w:val="none" w:sz="0" w:space="0" w:color="auto"/>
            <w:left w:val="none" w:sz="0" w:space="0" w:color="auto"/>
            <w:bottom w:val="none" w:sz="0" w:space="0" w:color="auto"/>
            <w:right w:val="none" w:sz="0" w:space="0" w:color="auto"/>
          </w:divBdr>
          <w:divsChild>
            <w:div w:id="6399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2882">
      <w:bodyDiv w:val="1"/>
      <w:marLeft w:val="0"/>
      <w:marRight w:val="0"/>
      <w:marTop w:val="0"/>
      <w:marBottom w:val="0"/>
      <w:divBdr>
        <w:top w:val="none" w:sz="0" w:space="0" w:color="auto"/>
        <w:left w:val="none" w:sz="0" w:space="0" w:color="auto"/>
        <w:bottom w:val="none" w:sz="0" w:space="0" w:color="auto"/>
        <w:right w:val="none" w:sz="0" w:space="0" w:color="auto"/>
      </w:divBdr>
    </w:div>
    <w:div w:id="10969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gitra.l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AP@regitra.lt" TargetMode="External"/><Relationship Id="rId2" Type="http://schemas.openxmlformats.org/officeDocument/2006/relationships/numbering" Target="numbering.xml"/><Relationship Id="rId16" Type="http://schemas.openxmlformats.org/officeDocument/2006/relationships/hyperlink" Target="http://www.ada.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da@ada.lt"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nfolex.lt/ta/307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7C64C-9415-4814-AEC1-0E630268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6233</Words>
  <Characters>35531</Characters>
  <Application>Microsoft Office Word</Application>
  <DocSecurity>0</DocSecurity>
  <Lines>296</Lines>
  <Paragraphs>83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41681</CharactersWithSpaces>
  <SharedDoc>false</SharedDoc>
  <HLinks>
    <vt:vector size="108" baseType="variant">
      <vt:variant>
        <vt:i4>1703995</vt:i4>
      </vt:variant>
      <vt:variant>
        <vt:i4>15</vt:i4>
      </vt:variant>
      <vt:variant>
        <vt:i4>0</vt:i4>
      </vt:variant>
      <vt:variant>
        <vt:i4>5</vt:i4>
      </vt:variant>
      <vt:variant>
        <vt:lpwstr>mailto:DAP@regitra.lt</vt:lpwstr>
      </vt:variant>
      <vt:variant>
        <vt:lpwstr/>
      </vt:variant>
      <vt:variant>
        <vt:i4>6815854</vt:i4>
      </vt:variant>
      <vt:variant>
        <vt:i4>12</vt:i4>
      </vt:variant>
      <vt:variant>
        <vt:i4>0</vt:i4>
      </vt:variant>
      <vt:variant>
        <vt:i4>5</vt:i4>
      </vt:variant>
      <vt:variant>
        <vt:lpwstr>http://www.ada.lt/</vt:lpwstr>
      </vt:variant>
      <vt:variant>
        <vt:lpwstr/>
      </vt:variant>
      <vt:variant>
        <vt:i4>917540</vt:i4>
      </vt:variant>
      <vt:variant>
        <vt:i4>9</vt:i4>
      </vt:variant>
      <vt:variant>
        <vt:i4>0</vt:i4>
      </vt:variant>
      <vt:variant>
        <vt:i4>5</vt:i4>
      </vt:variant>
      <vt:variant>
        <vt:lpwstr>mailto:ada@ada.lt</vt:lpwstr>
      </vt:variant>
      <vt:variant>
        <vt:lpwstr/>
      </vt:variant>
      <vt:variant>
        <vt:i4>1966152</vt:i4>
      </vt:variant>
      <vt:variant>
        <vt:i4>6</vt:i4>
      </vt:variant>
      <vt:variant>
        <vt:i4>0</vt:i4>
      </vt:variant>
      <vt:variant>
        <vt:i4>5</vt:i4>
      </vt:variant>
      <vt:variant>
        <vt:lpwstr>https://www.infolex.lt/ta/307655</vt:lpwstr>
      </vt:variant>
      <vt:variant>
        <vt:lpwstr/>
      </vt:variant>
      <vt:variant>
        <vt:i4>1966152</vt:i4>
      </vt:variant>
      <vt:variant>
        <vt:i4>3</vt:i4>
      </vt:variant>
      <vt:variant>
        <vt:i4>0</vt:i4>
      </vt:variant>
      <vt:variant>
        <vt:i4>5</vt:i4>
      </vt:variant>
      <vt:variant>
        <vt:lpwstr>https://www.infolex.lt/ta/307655</vt:lpwstr>
      </vt:variant>
      <vt:variant>
        <vt:lpwstr/>
      </vt:variant>
      <vt:variant>
        <vt:i4>6815860</vt:i4>
      </vt:variant>
      <vt:variant>
        <vt:i4>0</vt:i4>
      </vt:variant>
      <vt:variant>
        <vt:i4>0</vt:i4>
      </vt:variant>
      <vt:variant>
        <vt:i4>5</vt:i4>
      </vt:variant>
      <vt:variant>
        <vt:lpwstr>http://www.regitra.lt/</vt:lpwstr>
      </vt:variant>
      <vt:variant>
        <vt:lpwstr/>
      </vt:variant>
      <vt:variant>
        <vt:i4>5898297</vt:i4>
      </vt:variant>
      <vt:variant>
        <vt:i4>33</vt:i4>
      </vt:variant>
      <vt:variant>
        <vt:i4>0</vt:i4>
      </vt:variant>
      <vt:variant>
        <vt:i4>5</vt:i4>
      </vt:variant>
      <vt:variant>
        <vt:lpwstr>mailto:edmundas.bogavicius@regitra.lt</vt:lpwstr>
      </vt:variant>
      <vt:variant>
        <vt:lpwstr/>
      </vt:variant>
      <vt:variant>
        <vt:i4>2490450</vt:i4>
      </vt:variant>
      <vt:variant>
        <vt:i4>30</vt:i4>
      </vt:variant>
      <vt:variant>
        <vt:i4>0</vt:i4>
      </vt:variant>
      <vt:variant>
        <vt:i4>5</vt:i4>
      </vt:variant>
      <vt:variant>
        <vt:lpwstr>mailto:ramune.kailiuniene@regitra.lt</vt:lpwstr>
      </vt:variant>
      <vt:variant>
        <vt:lpwstr/>
      </vt:variant>
      <vt:variant>
        <vt:i4>2949200</vt:i4>
      </vt:variant>
      <vt:variant>
        <vt:i4>27</vt:i4>
      </vt:variant>
      <vt:variant>
        <vt:i4>0</vt:i4>
      </vt:variant>
      <vt:variant>
        <vt:i4>5</vt:i4>
      </vt:variant>
      <vt:variant>
        <vt:lpwstr>mailto:dovile.valanciute@regitra.lt</vt:lpwstr>
      </vt:variant>
      <vt:variant>
        <vt:lpwstr/>
      </vt:variant>
      <vt:variant>
        <vt:i4>3539033</vt:i4>
      </vt:variant>
      <vt:variant>
        <vt:i4>24</vt:i4>
      </vt:variant>
      <vt:variant>
        <vt:i4>0</vt:i4>
      </vt:variant>
      <vt:variant>
        <vt:i4>5</vt:i4>
      </vt:variant>
      <vt:variant>
        <vt:lpwstr>mailto:aurelija.klige@regitra.lt</vt:lpwstr>
      </vt:variant>
      <vt:variant>
        <vt:lpwstr/>
      </vt:variant>
      <vt:variant>
        <vt:i4>3670105</vt:i4>
      </vt:variant>
      <vt:variant>
        <vt:i4>21</vt:i4>
      </vt:variant>
      <vt:variant>
        <vt:i4>0</vt:i4>
      </vt:variant>
      <vt:variant>
        <vt:i4>5</vt:i4>
      </vt:variant>
      <vt:variant>
        <vt:lpwstr>mailto:toma.ramoniene@regitra.lt</vt:lpwstr>
      </vt:variant>
      <vt:variant>
        <vt:lpwstr/>
      </vt:variant>
      <vt:variant>
        <vt:i4>3670105</vt:i4>
      </vt:variant>
      <vt:variant>
        <vt:i4>18</vt:i4>
      </vt:variant>
      <vt:variant>
        <vt:i4>0</vt:i4>
      </vt:variant>
      <vt:variant>
        <vt:i4>5</vt:i4>
      </vt:variant>
      <vt:variant>
        <vt:lpwstr>mailto:toma.ramoniene@regitra.lt</vt:lpwstr>
      </vt:variant>
      <vt:variant>
        <vt:lpwstr/>
      </vt:variant>
      <vt:variant>
        <vt:i4>5767228</vt:i4>
      </vt:variant>
      <vt:variant>
        <vt:i4>15</vt:i4>
      </vt:variant>
      <vt:variant>
        <vt:i4>0</vt:i4>
      </vt:variant>
      <vt:variant>
        <vt:i4>5</vt:i4>
      </vt:variant>
      <vt:variant>
        <vt:lpwstr>mailto:kristina.vasylevaite@regitra.lt</vt:lpwstr>
      </vt:variant>
      <vt:variant>
        <vt:lpwstr/>
      </vt:variant>
      <vt:variant>
        <vt:i4>3539033</vt:i4>
      </vt:variant>
      <vt:variant>
        <vt:i4>12</vt:i4>
      </vt:variant>
      <vt:variant>
        <vt:i4>0</vt:i4>
      </vt:variant>
      <vt:variant>
        <vt:i4>5</vt:i4>
      </vt:variant>
      <vt:variant>
        <vt:lpwstr>mailto:aurelija.klige@regitra.lt</vt:lpwstr>
      </vt:variant>
      <vt:variant>
        <vt:lpwstr/>
      </vt:variant>
      <vt:variant>
        <vt:i4>2687071</vt:i4>
      </vt:variant>
      <vt:variant>
        <vt:i4>9</vt:i4>
      </vt:variant>
      <vt:variant>
        <vt:i4>0</vt:i4>
      </vt:variant>
      <vt:variant>
        <vt:i4>5</vt:i4>
      </vt:variant>
      <vt:variant>
        <vt:lpwstr>mailto:darius.zinkevicius@regitra.lt</vt:lpwstr>
      </vt:variant>
      <vt:variant>
        <vt:lpwstr/>
      </vt:variant>
      <vt:variant>
        <vt:i4>4390974</vt:i4>
      </vt:variant>
      <vt:variant>
        <vt:i4>6</vt:i4>
      </vt:variant>
      <vt:variant>
        <vt:i4>0</vt:i4>
      </vt:variant>
      <vt:variant>
        <vt:i4>5</vt:i4>
      </vt:variant>
      <vt:variant>
        <vt:lpwstr>mailto:rita.kastanauskiene@regitra.lt</vt:lpwstr>
      </vt:variant>
      <vt:variant>
        <vt:lpwstr/>
      </vt:variant>
      <vt:variant>
        <vt:i4>5898299</vt:i4>
      </vt:variant>
      <vt:variant>
        <vt:i4>3</vt:i4>
      </vt:variant>
      <vt:variant>
        <vt:i4>0</vt:i4>
      </vt:variant>
      <vt:variant>
        <vt:i4>5</vt:i4>
      </vt:variant>
      <vt:variant>
        <vt:lpwstr>mailto:marius.navickas@regitra.lt</vt:lpwstr>
      </vt:variant>
      <vt:variant>
        <vt:lpwstr/>
      </vt:variant>
      <vt:variant>
        <vt:i4>3670105</vt:i4>
      </vt:variant>
      <vt:variant>
        <vt:i4>0</vt:i4>
      </vt:variant>
      <vt:variant>
        <vt:i4>0</vt:i4>
      </vt:variant>
      <vt:variant>
        <vt:i4>5</vt:i4>
      </vt:variant>
      <vt:variant>
        <vt:lpwstr>mailto:renata.sostakiene@regitra.lt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Gabija Marija Kregždytė</dc:creator>
  <cp:keywords/>
  <dc:description/>
  <cp:lastModifiedBy>Toma Ramonienė</cp:lastModifiedBy>
  <cp:revision>15</cp:revision>
  <dcterms:created xsi:type="dcterms:W3CDTF">2024-08-29T11:24:00Z</dcterms:created>
  <dcterms:modified xsi:type="dcterms:W3CDTF">2024-11-18T08:28:00Z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4da858a6-ed8d-4540-a2d7-2b74e92ff416</vt:lpwstr>
  </property>
</Properties>
</file>